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E1A2" w14:textId="77777777" w:rsidR="00260590" w:rsidRPr="00AC70A8" w:rsidRDefault="00260590" w:rsidP="005D091E">
      <w:pPr>
        <w:snapToGrid w:val="0"/>
        <w:spacing w:before="100" w:after="100"/>
        <w:ind w:left="426" w:firstLine="0"/>
        <w:jc w:val="center"/>
        <w:rPr>
          <w:b/>
          <w:szCs w:val="20"/>
        </w:rPr>
      </w:pPr>
      <w:r w:rsidRPr="00AC70A8">
        <w:rPr>
          <w:b/>
          <w:szCs w:val="20"/>
        </w:rPr>
        <w:t>Уважаемые коллеги!</w:t>
      </w:r>
    </w:p>
    <w:p w14:paraId="19EAD84C" w14:textId="6C70E927" w:rsidR="00B62260" w:rsidRPr="00AC70A8" w:rsidRDefault="00260590" w:rsidP="005D091E">
      <w:pPr>
        <w:snapToGrid w:val="0"/>
        <w:spacing w:before="100" w:after="100"/>
        <w:ind w:left="426" w:firstLine="0"/>
        <w:rPr>
          <w:b/>
        </w:rPr>
      </w:pPr>
      <w:r w:rsidRPr="00AC70A8">
        <w:rPr>
          <w:szCs w:val="20"/>
        </w:rPr>
        <w:t xml:space="preserve"> </w:t>
      </w:r>
      <w:r w:rsidRPr="00AC70A8">
        <w:rPr>
          <w:szCs w:val="20"/>
        </w:rPr>
        <w:tab/>
      </w:r>
      <w:r w:rsidR="00A94E29">
        <w:rPr>
          <w:b/>
          <w:color w:val="000000"/>
        </w:rPr>
        <w:t>4</w:t>
      </w:r>
      <w:r w:rsidR="0037401C" w:rsidRPr="00AC70A8">
        <w:rPr>
          <w:b/>
          <w:color w:val="000000"/>
        </w:rPr>
        <w:t xml:space="preserve"> </w:t>
      </w:r>
      <w:r w:rsidR="002648D3" w:rsidRPr="00AC70A8">
        <w:rPr>
          <w:b/>
          <w:color w:val="000000"/>
        </w:rPr>
        <w:t>-</w:t>
      </w:r>
      <w:r w:rsidR="00A94E29">
        <w:rPr>
          <w:b/>
          <w:color w:val="000000"/>
        </w:rPr>
        <w:t>7</w:t>
      </w:r>
      <w:r w:rsidR="0037401C" w:rsidRPr="00AC70A8">
        <w:rPr>
          <w:b/>
          <w:color w:val="000000"/>
        </w:rPr>
        <w:t xml:space="preserve"> </w:t>
      </w:r>
      <w:r w:rsidR="00B62260" w:rsidRPr="00AC70A8">
        <w:rPr>
          <w:b/>
          <w:color w:val="000000"/>
        </w:rPr>
        <w:t>июля</w:t>
      </w:r>
      <w:r w:rsidRPr="00AC70A8">
        <w:rPr>
          <w:b/>
          <w:color w:val="000000"/>
        </w:rPr>
        <w:t xml:space="preserve"> 20</w:t>
      </w:r>
      <w:r w:rsidR="001A4FB3" w:rsidRPr="00AC70A8">
        <w:rPr>
          <w:b/>
          <w:color w:val="000000"/>
        </w:rPr>
        <w:t>2</w:t>
      </w:r>
      <w:r w:rsidR="0037401C" w:rsidRPr="00AC70A8">
        <w:rPr>
          <w:b/>
          <w:color w:val="000000"/>
        </w:rPr>
        <w:t>2</w:t>
      </w:r>
      <w:r w:rsidRPr="00AC70A8">
        <w:rPr>
          <w:b/>
          <w:color w:val="000000"/>
        </w:rPr>
        <w:t xml:space="preserve"> года</w:t>
      </w:r>
      <w:r w:rsidRPr="00AC70A8">
        <w:t xml:space="preserve"> в г. Самаре состоится </w:t>
      </w:r>
      <w:r w:rsidR="00451DA9" w:rsidRPr="00AC70A8">
        <w:rPr>
          <w:lang w:val="en-US"/>
        </w:rPr>
        <w:t>X</w:t>
      </w:r>
      <w:r w:rsidR="0037401C" w:rsidRPr="00AC70A8">
        <w:rPr>
          <w:lang w:val="en-US"/>
        </w:rPr>
        <w:t>I</w:t>
      </w:r>
      <w:r w:rsidR="006C1718" w:rsidRPr="00AC70A8">
        <w:rPr>
          <w:lang w:val="en-US"/>
        </w:rPr>
        <w:t>I</w:t>
      </w:r>
      <w:r w:rsidR="00F41F2B" w:rsidRPr="00AC70A8">
        <w:rPr>
          <w:lang w:val="en-US"/>
        </w:rPr>
        <w:t>I</w:t>
      </w:r>
      <w:r w:rsidR="00451DA9" w:rsidRPr="00AC70A8">
        <w:t xml:space="preserve"> М</w:t>
      </w:r>
      <w:r w:rsidRPr="00AC70A8">
        <w:t xml:space="preserve">еждународная научно-практическая конференция </w:t>
      </w:r>
      <w:r w:rsidRPr="00AC70A8">
        <w:rPr>
          <w:b/>
        </w:rPr>
        <w:t>«Инфо-Стратегия 20</w:t>
      </w:r>
      <w:r w:rsidR="00F41F2B" w:rsidRPr="00AC70A8">
        <w:rPr>
          <w:b/>
        </w:rPr>
        <w:t>2</w:t>
      </w:r>
      <w:r w:rsidR="0037401C" w:rsidRPr="00AC70A8">
        <w:rPr>
          <w:b/>
        </w:rPr>
        <w:t>2</w:t>
      </w:r>
      <w:r w:rsidRPr="00AC70A8">
        <w:rPr>
          <w:b/>
        </w:rPr>
        <w:t>: Общество. Государство. Образование»</w:t>
      </w:r>
      <w:r w:rsidR="00A4507A" w:rsidRPr="00AC70A8">
        <w:rPr>
          <w:b/>
        </w:rPr>
        <w:t xml:space="preserve">. </w:t>
      </w:r>
    </w:p>
    <w:p w14:paraId="6178AA48" w14:textId="77777777" w:rsidR="00260590" w:rsidRPr="00AC70A8" w:rsidRDefault="00A3796F" w:rsidP="005D091E">
      <w:pPr>
        <w:snapToGrid w:val="0"/>
        <w:spacing w:before="100" w:after="100"/>
        <w:ind w:left="426" w:firstLine="0"/>
      </w:pPr>
      <w:hyperlink w:history="1">
        <w:r w:rsidR="00C06B57" w:rsidRPr="00AC70A8">
          <w:rPr>
            <w:rStyle w:val="a3"/>
          </w:rPr>
          <w:t>http:// infostrategy.ru</w:t>
        </w:r>
      </w:hyperlink>
      <w:r w:rsidR="00260590" w:rsidRPr="00AC70A8">
        <w:t>.</w:t>
      </w:r>
    </w:p>
    <w:p w14:paraId="6C624975" w14:textId="4E6D11BC" w:rsidR="00260590" w:rsidRPr="00AC70A8" w:rsidRDefault="009153C1" w:rsidP="005D091E">
      <w:pPr>
        <w:snapToGrid w:val="0"/>
        <w:spacing w:before="100" w:after="100"/>
        <w:ind w:left="426" w:firstLine="0"/>
        <w:rPr>
          <w:rStyle w:val="apple-style-span"/>
          <w:color w:val="000000"/>
        </w:rPr>
      </w:pPr>
      <w:r w:rsidRPr="00AC70A8">
        <w:rPr>
          <w:rStyle w:val="apple-style-span"/>
          <w:b/>
          <w:color w:val="000000"/>
        </w:rPr>
        <w:t>Поддержка и организация конференции</w:t>
      </w:r>
      <w:r w:rsidR="00260590" w:rsidRPr="00AC70A8">
        <w:rPr>
          <w:rStyle w:val="apple-style-span"/>
          <w:color w:val="000000"/>
        </w:rPr>
        <w:t>:</w:t>
      </w:r>
    </w:p>
    <w:p w14:paraId="11A8F0A3" w14:textId="7604BAFE" w:rsidR="00260590" w:rsidRPr="00844D7F" w:rsidRDefault="00462581" w:rsidP="005D091E">
      <w:pPr>
        <w:shd w:val="clear" w:color="auto" w:fill="FFFFFF"/>
        <w:ind w:left="426" w:firstLine="0"/>
        <w:textAlignment w:val="top"/>
        <w:rPr>
          <w:color w:val="FF0000"/>
        </w:rPr>
      </w:pPr>
      <w:r w:rsidRPr="00AC70A8">
        <w:t xml:space="preserve">Министерство образования и науки Самарской области, </w:t>
      </w:r>
      <w:r w:rsidR="00260590" w:rsidRPr="00AC70A8">
        <w:t>Департамент информационных технол</w:t>
      </w:r>
      <w:r w:rsidR="00344BDA" w:rsidRPr="00AC70A8">
        <w:t xml:space="preserve">огий и связи Самарской области, </w:t>
      </w:r>
      <w:r w:rsidR="00ED6B3D" w:rsidRPr="00AC70A8">
        <w:t>Федеральн</w:t>
      </w:r>
      <w:r w:rsidR="009153C1" w:rsidRPr="00AC70A8">
        <w:t>ый</w:t>
      </w:r>
      <w:r w:rsidR="00ED6B3D" w:rsidRPr="00AC70A8">
        <w:t xml:space="preserve"> институт развития образования Российской академии народного хозяйства и государственной службы при Президенте Российской Федерации (ФИРО </w:t>
      </w:r>
      <w:proofErr w:type="spellStart"/>
      <w:r w:rsidR="00ED6B3D" w:rsidRPr="00AC70A8">
        <w:t>РАНХиГС</w:t>
      </w:r>
      <w:proofErr w:type="spellEnd"/>
      <w:r w:rsidR="004376CA" w:rsidRPr="00AC70A8">
        <w:t>)</w:t>
      </w:r>
      <w:r w:rsidR="00466AA2" w:rsidRPr="00AC70A8">
        <w:t xml:space="preserve">, </w:t>
      </w:r>
      <w:r w:rsidRPr="00AC70A8">
        <w:t>Издатель</w:t>
      </w:r>
      <w:r w:rsidR="00DE603D">
        <w:t>ство «Образование и информатика</w:t>
      </w:r>
      <w:r w:rsidR="004A6BDE">
        <w:t>»</w:t>
      </w:r>
      <w:r w:rsidR="00DE603D">
        <w:t xml:space="preserve"> </w:t>
      </w:r>
      <w:r w:rsidR="00260590" w:rsidRPr="00AC70A8">
        <w:t>(г. Москва</w:t>
      </w:r>
      <w:r w:rsidR="00DE603D">
        <w:rPr>
          <w:b/>
        </w:rPr>
        <w:t xml:space="preserve">), </w:t>
      </w:r>
      <w:r w:rsidR="00DE603D" w:rsidRPr="00DE603D">
        <w:rPr>
          <w:bCs/>
          <w:shd w:val="clear" w:color="auto" w:fill="FFFFFF"/>
        </w:rPr>
        <w:t>Самарский</w:t>
      </w:r>
      <w:r w:rsidR="00DE603D" w:rsidRPr="00DE603D">
        <w:rPr>
          <w:shd w:val="clear" w:color="auto" w:fill="FFFFFF"/>
        </w:rPr>
        <w:t xml:space="preserve"> государственный социально-педагогический университет</w:t>
      </w:r>
      <w:r w:rsidR="00DE603D" w:rsidRPr="00DE603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A6BD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A6BDE" w:rsidRPr="00DE603D">
        <w:t>АНО ДПО «Институт образова</w:t>
      </w:r>
      <w:r w:rsidR="004A6BDE">
        <w:t>тельных технологий» (г. Самара),</w:t>
      </w:r>
      <w:r w:rsidR="004A6BDE">
        <w:t xml:space="preserve"> </w:t>
      </w:r>
      <w:r w:rsidR="004A6BDE" w:rsidRPr="00DE603D">
        <w:t>компания «Инженерная сила» (г.</w:t>
      </w:r>
      <w:r w:rsidR="004A6BDE">
        <w:t xml:space="preserve"> </w:t>
      </w:r>
      <w:r w:rsidR="004A6BDE" w:rsidRPr="00DE603D">
        <w:t>Самара)</w:t>
      </w:r>
      <w:r w:rsidR="004A101E">
        <w:t>,</w:t>
      </w:r>
      <w:r w:rsidR="00DE603D" w:rsidRPr="00DE60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42DBC" w:rsidRPr="00DE603D">
        <w:t>г</w:t>
      </w:r>
      <w:r w:rsidR="003661BB" w:rsidRPr="00DE603D">
        <w:t>рупп</w:t>
      </w:r>
      <w:r w:rsidR="006476C4" w:rsidRPr="00DE603D">
        <w:t>а</w:t>
      </w:r>
      <w:r w:rsidR="003661BB" w:rsidRPr="00DE603D">
        <w:t xml:space="preserve"> </w:t>
      </w:r>
      <w:r w:rsidR="00CA1D42" w:rsidRPr="00DE603D">
        <w:t>компани</w:t>
      </w:r>
      <w:r w:rsidR="003661BB" w:rsidRPr="00DE603D">
        <w:t>й</w:t>
      </w:r>
      <w:r w:rsidR="00CA1D42" w:rsidRPr="00DE603D">
        <w:t xml:space="preserve"> «Новый диск» (г. Москва), </w:t>
      </w:r>
      <w:r w:rsidR="009153C1" w:rsidRPr="00DE603D">
        <w:t xml:space="preserve">компания </w:t>
      </w:r>
      <w:r w:rsidR="00844D7F" w:rsidRPr="00DE603D">
        <w:t>«</w:t>
      </w:r>
      <w:proofErr w:type="spellStart"/>
      <w:r w:rsidR="00844D7F" w:rsidRPr="00DE603D">
        <w:t>ИРТех</w:t>
      </w:r>
      <w:proofErr w:type="spellEnd"/>
      <w:r w:rsidR="00844D7F" w:rsidRPr="00DE603D">
        <w:t>» (г. Самара)</w:t>
      </w:r>
      <w:r w:rsidR="00372A4E">
        <w:t>.</w:t>
      </w:r>
      <w:r w:rsidR="00DE603D" w:rsidRPr="00DE603D">
        <w:t xml:space="preserve"> </w:t>
      </w:r>
    </w:p>
    <w:p w14:paraId="19245CAF" w14:textId="77777777" w:rsidR="00034F71" w:rsidRPr="00AC70A8" w:rsidRDefault="00034F71" w:rsidP="005D091E">
      <w:pPr>
        <w:shd w:val="clear" w:color="auto" w:fill="FFFFFF"/>
        <w:ind w:left="426" w:firstLine="0"/>
        <w:textAlignment w:val="top"/>
        <w:rPr>
          <w:rStyle w:val="apple-style-span"/>
          <w:b/>
          <w:color w:val="000000"/>
        </w:rPr>
      </w:pPr>
    </w:p>
    <w:p w14:paraId="23045348" w14:textId="2DA68784" w:rsidR="00260590" w:rsidRPr="00AC70A8" w:rsidRDefault="00260590" w:rsidP="005D091E">
      <w:pPr>
        <w:shd w:val="clear" w:color="auto" w:fill="FFFFFF"/>
        <w:ind w:left="426" w:firstLine="0"/>
        <w:textAlignment w:val="top"/>
      </w:pPr>
      <w:r w:rsidRPr="00AC70A8">
        <w:t>В работе конференций предыдущих лет приняли участие более 35</w:t>
      </w:r>
      <w:r w:rsidR="0098786E" w:rsidRPr="00AC70A8">
        <w:t xml:space="preserve"> </w:t>
      </w:r>
      <w:proofErr w:type="gramStart"/>
      <w:r w:rsidRPr="00AC70A8">
        <w:t>регионов Российской Федерации</w:t>
      </w:r>
      <w:proofErr w:type="gramEnd"/>
      <w:r w:rsidRPr="00AC70A8">
        <w:t xml:space="preserve"> и </w:t>
      </w:r>
      <w:r w:rsidR="007028B4" w:rsidRPr="00AC70A8">
        <w:t>представители</w:t>
      </w:r>
      <w:r w:rsidR="002648D3" w:rsidRPr="00AC70A8">
        <w:t xml:space="preserve"> </w:t>
      </w:r>
      <w:r w:rsidRPr="00AC70A8">
        <w:t>стран СНГ.</w:t>
      </w:r>
    </w:p>
    <w:p w14:paraId="77FBC359" w14:textId="77777777" w:rsidR="00D44B96" w:rsidRPr="00AC70A8" w:rsidRDefault="00D44B96" w:rsidP="005D091E">
      <w:pPr>
        <w:spacing w:before="60" w:after="60"/>
        <w:ind w:left="426" w:firstLine="0"/>
        <w:rPr>
          <w:b/>
        </w:rPr>
      </w:pPr>
    </w:p>
    <w:p w14:paraId="10823781" w14:textId="77777777" w:rsidR="005516A6" w:rsidRPr="00AC70A8" w:rsidRDefault="005516A6" w:rsidP="005D091E">
      <w:pPr>
        <w:spacing w:before="60" w:after="60"/>
        <w:ind w:left="426" w:firstLine="0"/>
        <w:rPr>
          <w:b/>
        </w:rPr>
      </w:pPr>
      <w:r w:rsidRPr="00AC70A8">
        <w:rPr>
          <w:b/>
        </w:rPr>
        <w:t>Цели конференции:</w:t>
      </w:r>
    </w:p>
    <w:p w14:paraId="6E98013D" w14:textId="13FB8D5E" w:rsidR="00ED44C2" w:rsidRPr="00AC70A8" w:rsidRDefault="00C92DF7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 xml:space="preserve">Анализ </w:t>
      </w:r>
      <w:r w:rsidR="00CC1045" w:rsidRPr="00AC70A8">
        <w:t xml:space="preserve">цифровых </w:t>
      </w:r>
      <w:r w:rsidR="00ED44C2" w:rsidRPr="00AC70A8">
        <w:t>систем для реализации федеральных проектов национального проекта «Образование».</w:t>
      </w:r>
    </w:p>
    <w:p w14:paraId="587475E6" w14:textId="77777777" w:rsidR="00C92DF7" w:rsidRPr="00AC70A8" w:rsidRDefault="00C92DF7" w:rsidP="005D091E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 xml:space="preserve">Анализ решений </w:t>
      </w:r>
      <w:r w:rsidR="002E0529" w:rsidRPr="00AC70A8">
        <w:t xml:space="preserve">для </w:t>
      </w:r>
      <w:r w:rsidR="003D4A12" w:rsidRPr="00AC70A8">
        <w:t xml:space="preserve">цифровой трансформации сферы образования региона, </w:t>
      </w:r>
      <w:r w:rsidR="002E0529" w:rsidRPr="00AC70A8">
        <w:t xml:space="preserve">создания </w:t>
      </w:r>
      <w:r w:rsidR="00A2466C" w:rsidRPr="00AC70A8">
        <w:t xml:space="preserve">единой </w:t>
      </w:r>
      <w:r w:rsidR="002E0529" w:rsidRPr="00AC70A8">
        <w:t>цифровой образовательной</w:t>
      </w:r>
      <w:r w:rsidR="003D4A12" w:rsidRPr="00AC70A8">
        <w:t xml:space="preserve"> среды</w:t>
      </w:r>
      <w:r w:rsidRPr="00AC70A8">
        <w:t>.</w:t>
      </w:r>
    </w:p>
    <w:p w14:paraId="06DBD266" w14:textId="77777777" w:rsidR="00737C86" w:rsidRPr="00AC70A8" w:rsidRDefault="00737C86" w:rsidP="005D091E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>Анализ методик оценки уровня цифровой зрелости сферы образования региона.</w:t>
      </w:r>
    </w:p>
    <w:p w14:paraId="39757A6A" w14:textId="452B5F61" w:rsidR="007E1939" w:rsidRPr="00AC70A8" w:rsidRDefault="007E1939" w:rsidP="005D091E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>Анализ метод</w:t>
      </w:r>
      <w:r w:rsidR="00CC1045" w:rsidRPr="00AC70A8">
        <w:t>ик</w:t>
      </w:r>
      <w:r w:rsidRPr="00AC70A8">
        <w:t xml:space="preserve"> и программных средств </w:t>
      </w:r>
      <w:r w:rsidR="00CC1045" w:rsidRPr="00AC70A8">
        <w:t>для</w:t>
      </w:r>
      <w:r w:rsidRPr="00AC70A8">
        <w:t xml:space="preserve"> повышения эффективности мониторинга и управления качеством образования.</w:t>
      </w:r>
    </w:p>
    <w:p w14:paraId="751C4F2C" w14:textId="77777777" w:rsidR="00CA1D42" w:rsidRPr="00AC70A8" w:rsidRDefault="00CA1D42" w:rsidP="005D091E">
      <w:pPr>
        <w:autoSpaceDE w:val="0"/>
        <w:autoSpaceDN w:val="0"/>
        <w:adjustRightInd w:val="0"/>
        <w:spacing w:before="60" w:after="60"/>
        <w:ind w:left="426" w:firstLine="0"/>
        <w:rPr>
          <w:b/>
        </w:rPr>
      </w:pPr>
    </w:p>
    <w:p w14:paraId="5A163F92" w14:textId="77777777" w:rsidR="005516A6" w:rsidRPr="00AC70A8" w:rsidRDefault="005516A6" w:rsidP="005D091E">
      <w:pPr>
        <w:spacing w:before="60" w:after="60"/>
        <w:ind w:left="426" w:firstLine="0"/>
        <w:rPr>
          <w:b/>
        </w:rPr>
      </w:pPr>
      <w:r w:rsidRPr="00AC70A8">
        <w:rPr>
          <w:b/>
        </w:rPr>
        <w:t>Темы для обсуждения:</w:t>
      </w:r>
    </w:p>
    <w:p w14:paraId="2291B628" w14:textId="419E0897" w:rsidR="00750CFE" w:rsidRDefault="00CC1045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 xml:space="preserve">Цифровые </w:t>
      </w:r>
      <w:r w:rsidR="00750CFE" w:rsidRPr="00AC70A8">
        <w:t>системы</w:t>
      </w:r>
      <w:r w:rsidRPr="00AC70A8">
        <w:t xml:space="preserve"> и сервисы</w:t>
      </w:r>
      <w:r w:rsidR="00750CFE" w:rsidRPr="00AC70A8">
        <w:t xml:space="preserve"> для реализации федеральных проектов национального проекта «Образование».</w:t>
      </w:r>
    </w:p>
    <w:p w14:paraId="0FFFA602" w14:textId="4D5759AF" w:rsidR="00B1504E" w:rsidRPr="00AC70A8" w:rsidRDefault="00B1504E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E26C2E">
        <w:t>Федеральн</w:t>
      </w:r>
      <w:r w:rsidR="00F75051" w:rsidRPr="00E26C2E">
        <w:t>ые</w:t>
      </w:r>
      <w:r w:rsidRPr="00E26C2E">
        <w:t xml:space="preserve"> государственн</w:t>
      </w:r>
      <w:r w:rsidR="00F75051" w:rsidRPr="00E26C2E">
        <w:t>ые</w:t>
      </w:r>
      <w:r w:rsidRPr="00E26C2E">
        <w:t xml:space="preserve"> информационн</w:t>
      </w:r>
      <w:r w:rsidR="00F75051" w:rsidRPr="00E26C2E">
        <w:t>ые</w:t>
      </w:r>
      <w:r w:rsidRPr="00E26C2E">
        <w:t xml:space="preserve"> систем</w:t>
      </w:r>
      <w:r w:rsidR="00F75051" w:rsidRPr="00E26C2E">
        <w:t>ы</w:t>
      </w:r>
      <w:r w:rsidRPr="00E26C2E">
        <w:t xml:space="preserve"> «Моя школа»</w:t>
      </w:r>
      <w:r w:rsidR="00F75051" w:rsidRPr="00E26C2E">
        <w:t>, «Реестр участников образовательных отношений»</w:t>
      </w:r>
      <w:r w:rsidRPr="00E26C2E">
        <w:t>, раздел «Мое образование» на ЕПГУ: работа, архитектура, интеграция с региональными системами</w:t>
      </w:r>
      <w:r>
        <w:t>.</w:t>
      </w:r>
    </w:p>
    <w:p w14:paraId="58CE186E" w14:textId="0067D1C2" w:rsidR="00CC1045" w:rsidRPr="00AC70A8" w:rsidRDefault="00CC1045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>Реализация массовых социально значимых услуг в электронном виде, межведомственное электронное взаимодействие в сфере образования.</w:t>
      </w:r>
    </w:p>
    <w:p w14:paraId="4B05E882" w14:textId="77777777" w:rsidR="007F7634" w:rsidRPr="00AC70A8" w:rsidRDefault="00C72679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 xml:space="preserve">Цифровая трансформация сферы </w:t>
      </w:r>
      <w:r w:rsidR="007F7634" w:rsidRPr="00AC70A8">
        <w:t>образования региона как комплексный процесс - методология и практика.</w:t>
      </w:r>
    </w:p>
    <w:p w14:paraId="3CB5A41C" w14:textId="77777777" w:rsidR="00C72679" w:rsidRPr="00AC70A8" w:rsidRDefault="00C72679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>Оценка цифровой зрелости сферы образования</w:t>
      </w:r>
      <w:r w:rsidR="00D7744E" w:rsidRPr="00AC70A8">
        <w:t xml:space="preserve"> региона</w:t>
      </w:r>
      <w:r w:rsidRPr="00AC70A8">
        <w:t>.</w:t>
      </w:r>
    </w:p>
    <w:p w14:paraId="1F659AB1" w14:textId="77777777" w:rsidR="007F7634" w:rsidRPr="00AC70A8" w:rsidRDefault="00E24A21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>Автоматизированные системы управления образованием, ц</w:t>
      </w:r>
      <w:r w:rsidR="007F7634" w:rsidRPr="00AC70A8">
        <w:t>ифровые образовательные ресурсы – составная часть единой цифровой образовательной среды.</w:t>
      </w:r>
    </w:p>
    <w:p w14:paraId="17EC4DF2" w14:textId="77777777" w:rsidR="00DE1676" w:rsidRPr="00AC70A8" w:rsidRDefault="004010B6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>Управление образование</w:t>
      </w:r>
      <w:r w:rsidR="00365B47" w:rsidRPr="00AC70A8">
        <w:t>м</w:t>
      </w:r>
      <w:r w:rsidRPr="00AC70A8">
        <w:t xml:space="preserve"> на основе данных</w:t>
      </w:r>
      <w:r w:rsidR="00DE1676" w:rsidRPr="00AC70A8">
        <w:t>.</w:t>
      </w:r>
      <w:r w:rsidR="00365B47" w:rsidRPr="00AC70A8">
        <w:t xml:space="preserve"> </w:t>
      </w:r>
    </w:p>
    <w:p w14:paraId="5F7707FE" w14:textId="29E6A0BF" w:rsidR="00537236" w:rsidRPr="00AC70A8" w:rsidRDefault="00DB584F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 xml:space="preserve">Внутренняя и внешняя оценка качества образования. Инструментарий для </w:t>
      </w:r>
      <w:r w:rsidR="00CC1045" w:rsidRPr="00AC70A8">
        <w:t>мониторинга и управления качеством образования</w:t>
      </w:r>
      <w:r w:rsidRPr="00AC70A8">
        <w:t>.</w:t>
      </w:r>
    </w:p>
    <w:p w14:paraId="18F16AF3" w14:textId="368869AC" w:rsidR="005516A6" w:rsidRPr="00AC70A8" w:rsidRDefault="005516A6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>Автоматизация подачи заявлений и зачисления в общеобразовательн</w:t>
      </w:r>
      <w:r w:rsidR="002627EF" w:rsidRPr="00AC70A8">
        <w:t>ы</w:t>
      </w:r>
      <w:r w:rsidR="002E1F49" w:rsidRPr="00AC70A8">
        <w:t>е</w:t>
      </w:r>
      <w:r w:rsidRPr="00AC70A8">
        <w:t xml:space="preserve"> организаци</w:t>
      </w:r>
      <w:r w:rsidR="002E1F49" w:rsidRPr="00AC70A8">
        <w:t>и</w:t>
      </w:r>
      <w:r w:rsidR="00D7744E" w:rsidRPr="00AC70A8">
        <w:t>, дошкольные образовательные организации</w:t>
      </w:r>
      <w:r w:rsidR="00CC1045" w:rsidRPr="00AC70A8">
        <w:t>, организации дополнительного образования, профессиональные образовательные организации, детские лагеря отдыха.</w:t>
      </w:r>
    </w:p>
    <w:p w14:paraId="121A85DF" w14:textId="0C95B66F" w:rsidR="00DE36D6" w:rsidRPr="00AC70A8" w:rsidRDefault="00DE36D6" w:rsidP="005D091E">
      <w:pPr>
        <w:numPr>
          <w:ilvl w:val="0"/>
          <w:numId w:val="3"/>
        </w:numPr>
        <w:spacing w:before="60" w:after="60"/>
        <w:ind w:left="426" w:firstLine="0"/>
        <w:rPr>
          <w:szCs w:val="20"/>
        </w:rPr>
      </w:pPr>
      <w:r w:rsidRPr="00AC70A8">
        <w:rPr>
          <w:szCs w:val="20"/>
        </w:rPr>
        <w:t>Школа в цифровой образовательной среде: лучшие методики и практики. Готовность школы к организации процесса обучения в условиях пандемии, сезонных заболеваний и других экстремальных ситуациях.</w:t>
      </w:r>
    </w:p>
    <w:p w14:paraId="00A0BD6E" w14:textId="0D94C2F1" w:rsidR="00756FEC" w:rsidRPr="00AC70A8" w:rsidRDefault="007E3A01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>Научно – техническое творчество в образовании детей</w:t>
      </w:r>
      <w:r w:rsidR="00D467F9" w:rsidRPr="00AC70A8">
        <w:t>.</w:t>
      </w:r>
    </w:p>
    <w:p w14:paraId="318FCD93" w14:textId="77777777" w:rsidR="005516A6" w:rsidRPr="00AC70A8" w:rsidRDefault="005516A6" w:rsidP="005D091E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426" w:firstLine="0"/>
      </w:pPr>
      <w:r w:rsidRPr="00AC70A8">
        <w:t xml:space="preserve">Подготовка, переподготовка и повышение квалификации педагогических кадров в области </w:t>
      </w:r>
      <w:r w:rsidR="00CF604E" w:rsidRPr="00AC70A8">
        <w:t>использования цифровых технологий</w:t>
      </w:r>
      <w:r w:rsidRPr="00AC70A8">
        <w:t>.</w:t>
      </w:r>
    </w:p>
    <w:p w14:paraId="74CE451C" w14:textId="77777777" w:rsidR="00A4507A" w:rsidRPr="00AC70A8" w:rsidRDefault="00A4507A" w:rsidP="005D091E">
      <w:pPr>
        <w:spacing w:before="60" w:after="60"/>
        <w:ind w:left="426" w:firstLine="0"/>
        <w:rPr>
          <w:b/>
        </w:rPr>
      </w:pPr>
    </w:p>
    <w:p w14:paraId="283E3E2B" w14:textId="4042BDAD" w:rsidR="00734689" w:rsidRPr="00AC70A8" w:rsidRDefault="00734689" w:rsidP="005D091E">
      <w:pPr>
        <w:spacing w:before="60" w:after="60"/>
        <w:ind w:left="426" w:firstLine="0"/>
        <w:rPr>
          <w:b/>
        </w:rPr>
      </w:pPr>
      <w:r w:rsidRPr="00AC70A8">
        <w:rPr>
          <w:b/>
        </w:rPr>
        <w:t xml:space="preserve">Планируется работа секций: </w:t>
      </w:r>
    </w:p>
    <w:p w14:paraId="116ACBF8" w14:textId="77777777" w:rsidR="00440FF6" w:rsidRPr="00440FF6" w:rsidRDefault="004939A2" w:rsidP="005D091E">
      <w:pPr>
        <w:pStyle w:val="a4"/>
        <w:numPr>
          <w:ilvl w:val="0"/>
          <w:numId w:val="3"/>
        </w:numPr>
        <w:shd w:val="clear" w:color="auto" w:fill="FFFFFF"/>
        <w:spacing w:before="60" w:after="60" w:line="235" w:lineRule="atLeast"/>
        <w:ind w:left="426" w:firstLine="0"/>
        <w:jc w:val="left"/>
        <w:rPr>
          <w:szCs w:val="24"/>
        </w:rPr>
      </w:pPr>
      <w:r w:rsidRPr="00440FF6">
        <w:rPr>
          <w:rFonts w:ascii="Times New Roman" w:hAnsi="Times New Roman"/>
          <w:sz w:val="24"/>
          <w:szCs w:val="24"/>
        </w:rPr>
        <w:t>Цифровая трансформация образования. Тенденции развития образования в условиях информационного общества.</w:t>
      </w:r>
    </w:p>
    <w:p w14:paraId="34DD643A" w14:textId="77777777" w:rsidR="0055244E" w:rsidRDefault="004939A2" w:rsidP="005C3EF3">
      <w:pPr>
        <w:pStyle w:val="a4"/>
        <w:numPr>
          <w:ilvl w:val="0"/>
          <w:numId w:val="3"/>
        </w:numPr>
        <w:shd w:val="clear" w:color="auto" w:fill="FFFFFF"/>
        <w:spacing w:before="60" w:after="60" w:line="235" w:lineRule="atLeast"/>
        <w:ind w:left="426" w:firstLine="0"/>
        <w:jc w:val="left"/>
        <w:rPr>
          <w:rFonts w:ascii="Times New Roman" w:hAnsi="Times New Roman"/>
          <w:sz w:val="24"/>
          <w:szCs w:val="24"/>
        </w:rPr>
      </w:pPr>
      <w:r w:rsidRPr="0055244E">
        <w:rPr>
          <w:rFonts w:ascii="Times New Roman" w:hAnsi="Times New Roman"/>
          <w:sz w:val="24"/>
          <w:szCs w:val="24"/>
        </w:rPr>
        <w:t>Школа в цифровой образовательной среде: лучшие методики и практики.</w:t>
      </w:r>
    </w:p>
    <w:p w14:paraId="17E0F0F1" w14:textId="7DF8958A" w:rsidR="00403B31" w:rsidRPr="0055244E" w:rsidRDefault="004939A2" w:rsidP="005C3EF3">
      <w:pPr>
        <w:pStyle w:val="a4"/>
        <w:numPr>
          <w:ilvl w:val="0"/>
          <w:numId w:val="3"/>
        </w:numPr>
        <w:shd w:val="clear" w:color="auto" w:fill="FFFFFF"/>
        <w:spacing w:before="60" w:after="60" w:line="235" w:lineRule="atLeast"/>
        <w:ind w:left="426" w:firstLine="0"/>
        <w:jc w:val="left"/>
        <w:rPr>
          <w:rFonts w:ascii="Times New Roman" w:hAnsi="Times New Roman"/>
          <w:sz w:val="24"/>
          <w:szCs w:val="24"/>
        </w:rPr>
      </w:pPr>
      <w:r w:rsidRPr="0055244E">
        <w:rPr>
          <w:rFonts w:ascii="Times New Roman" w:hAnsi="Times New Roman"/>
          <w:sz w:val="24"/>
          <w:szCs w:val="24"/>
        </w:rPr>
        <w:t>Научно – техническое творчество в образовании детей</w:t>
      </w:r>
      <w:r w:rsidR="00513711" w:rsidRPr="0055244E">
        <w:rPr>
          <w:rFonts w:ascii="Times New Roman" w:hAnsi="Times New Roman"/>
          <w:sz w:val="24"/>
          <w:szCs w:val="24"/>
        </w:rPr>
        <w:t>.</w:t>
      </w:r>
      <w:r w:rsidRPr="0055244E">
        <w:rPr>
          <w:rFonts w:ascii="Times New Roman" w:hAnsi="Times New Roman"/>
          <w:sz w:val="24"/>
          <w:szCs w:val="24"/>
        </w:rPr>
        <w:t xml:space="preserve"> Развитие технической грамотности – от школьника до инженера. Техническое творчество в ДОО</w:t>
      </w:r>
      <w:r w:rsidR="004A72C2">
        <w:rPr>
          <w:rFonts w:ascii="Times New Roman" w:hAnsi="Times New Roman"/>
          <w:sz w:val="24"/>
          <w:szCs w:val="24"/>
        </w:rPr>
        <w:t xml:space="preserve"> </w:t>
      </w:r>
      <w:r w:rsidRPr="0055244E">
        <w:rPr>
          <w:rFonts w:ascii="Times New Roman" w:hAnsi="Times New Roman"/>
          <w:sz w:val="24"/>
          <w:szCs w:val="24"/>
        </w:rPr>
        <w:t>– от игры к обучению.</w:t>
      </w:r>
      <w:r w:rsidR="00DE36D6" w:rsidRPr="0055244E">
        <w:rPr>
          <w:rFonts w:ascii="Times New Roman" w:hAnsi="Times New Roman"/>
          <w:sz w:val="24"/>
          <w:szCs w:val="24"/>
        </w:rPr>
        <w:t xml:space="preserve"> </w:t>
      </w:r>
    </w:p>
    <w:p w14:paraId="672FF887" w14:textId="77777777" w:rsidR="00653FE9" w:rsidRDefault="00653FE9" w:rsidP="005D091E">
      <w:pPr>
        <w:ind w:left="426" w:firstLine="0"/>
      </w:pPr>
    </w:p>
    <w:p w14:paraId="2B881D33" w14:textId="5977F083" w:rsidR="00E22167" w:rsidRPr="00E5583C" w:rsidRDefault="00E22167" w:rsidP="005D091E">
      <w:pPr>
        <w:ind w:left="426" w:firstLine="0"/>
      </w:pPr>
      <w:r w:rsidRPr="00BA09BF">
        <w:t>На К</w:t>
      </w:r>
      <w:r w:rsidR="005516A6" w:rsidRPr="00BA09BF">
        <w:t>онференции проводятся круглые столы и мастер-классы по обмену практическим</w:t>
      </w:r>
      <w:r w:rsidR="004E3967" w:rsidRPr="00BA09BF">
        <w:t xml:space="preserve"> </w:t>
      </w:r>
      <w:r w:rsidR="003D59FC" w:rsidRPr="00BA09BF">
        <w:t>о</w:t>
      </w:r>
      <w:r w:rsidR="005516A6" w:rsidRPr="00BA09BF">
        <w:t xml:space="preserve">пытом </w:t>
      </w:r>
      <w:r w:rsidR="00E64A37" w:rsidRPr="00BA09BF">
        <w:t>разработки</w:t>
      </w:r>
      <w:r w:rsidR="006F79F5" w:rsidRPr="00BA09BF">
        <w:t>,</w:t>
      </w:r>
      <w:r w:rsidR="00E64A37" w:rsidRPr="00BA09BF">
        <w:t xml:space="preserve"> </w:t>
      </w:r>
      <w:r w:rsidR="005516A6" w:rsidRPr="00BA09BF">
        <w:t>внедрения</w:t>
      </w:r>
      <w:r w:rsidR="006F79F5" w:rsidRPr="00BA09BF">
        <w:t xml:space="preserve"> и использования</w:t>
      </w:r>
      <w:r w:rsidR="005516A6" w:rsidRPr="00BA09BF">
        <w:t xml:space="preserve"> </w:t>
      </w:r>
      <w:r w:rsidR="00E64A37" w:rsidRPr="00BA09BF">
        <w:t>цифровых</w:t>
      </w:r>
      <w:r w:rsidR="005516A6" w:rsidRPr="00BA09BF">
        <w:t xml:space="preserve"> систем.</w:t>
      </w:r>
      <w:r w:rsidR="004E3967" w:rsidRPr="00BA09BF">
        <w:t xml:space="preserve"> </w:t>
      </w:r>
      <w:r w:rsidRPr="00BA09BF">
        <w:t>В рамках Конференции</w:t>
      </w:r>
      <w:r w:rsidR="00461428" w:rsidRPr="00BA09BF">
        <w:t xml:space="preserve"> буде</w:t>
      </w:r>
      <w:r w:rsidR="00DC0452">
        <w:t xml:space="preserve">т </w:t>
      </w:r>
      <w:r w:rsidR="00BA09BF" w:rsidRPr="00BA09BF">
        <w:t xml:space="preserve">организована </w:t>
      </w:r>
      <w:r w:rsidR="00BA09BF" w:rsidRPr="00DC0452">
        <w:t>выставка</w:t>
      </w:r>
      <w:r w:rsidR="00FE0F53">
        <w:t xml:space="preserve"> </w:t>
      </w:r>
      <w:r w:rsidR="00FE0F53" w:rsidRPr="00FE0F53">
        <w:t xml:space="preserve">детских технических проектов, из числа победителей Всероссийских конкурсов технического творчества детей. </w:t>
      </w:r>
      <w:r w:rsidR="00BA09BF" w:rsidRPr="00FE0F53">
        <w:t xml:space="preserve"> </w:t>
      </w:r>
    </w:p>
    <w:p w14:paraId="1FD50A97" w14:textId="77777777" w:rsidR="000B105D" w:rsidRPr="00AC70A8" w:rsidRDefault="000B105D" w:rsidP="005D091E">
      <w:pPr>
        <w:ind w:left="426" w:firstLine="0"/>
        <w:rPr>
          <w:b/>
          <w:bCs/>
        </w:rPr>
      </w:pPr>
    </w:p>
    <w:p w14:paraId="4B040D42" w14:textId="77777777" w:rsidR="005516A6" w:rsidRPr="00AC70A8" w:rsidRDefault="00497F6C" w:rsidP="005D091E">
      <w:pPr>
        <w:spacing w:before="60" w:after="60"/>
        <w:ind w:left="426" w:firstLine="0"/>
        <w:rPr>
          <w:b/>
        </w:rPr>
      </w:pPr>
      <w:r w:rsidRPr="00AC70A8">
        <w:rPr>
          <w:b/>
        </w:rPr>
        <w:t>Основные даты К</w:t>
      </w:r>
      <w:r w:rsidR="005516A6" w:rsidRPr="00AC70A8">
        <w:rPr>
          <w:b/>
        </w:rPr>
        <w:t>онференции:</w:t>
      </w:r>
    </w:p>
    <w:p w14:paraId="13BAC1A8" w14:textId="53FA1214" w:rsidR="00E5583C" w:rsidRPr="00E5583C" w:rsidRDefault="00EF6D40" w:rsidP="005D091E">
      <w:pPr>
        <w:numPr>
          <w:ilvl w:val="0"/>
          <w:numId w:val="3"/>
        </w:numPr>
        <w:ind w:left="426" w:firstLine="0"/>
        <w:rPr>
          <w:szCs w:val="20"/>
        </w:rPr>
      </w:pPr>
      <w:bookmarkStart w:id="0" w:name="OLE_LINK1"/>
      <w:bookmarkStart w:id="1" w:name="OLE_LINK2"/>
      <w:r w:rsidRPr="00E5583C">
        <w:rPr>
          <w:b/>
          <w:szCs w:val="20"/>
        </w:rPr>
        <w:t>4</w:t>
      </w:r>
      <w:r w:rsidR="00694AB8" w:rsidRPr="00E5583C">
        <w:rPr>
          <w:b/>
          <w:szCs w:val="20"/>
        </w:rPr>
        <w:t xml:space="preserve"> </w:t>
      </w:r>
      <w:r w:rsidR="003C3EE9" w:rsidRPr="00E5583C">
        <w:rPr>
          <w:b/>
          <w:szCs w:val="20"/>
        </w:rPr>
        <w:t>июля</w:t>
      </w:r>
      <w:r w:rsidR="003C3EE9" w:rsidRPr="00E5583C">
        <w:rPr>
          <w:szCs w:val="20"/>
        </w:rPr>
        <w:t>,</w:t>
      </w:r>
      <w:r w:rsidR="003C3EE9" w:rsidRPr="00E5583C">
        <w:rPr>
          <w:b/>
          <w:szCs w:val="20"/>
        </w:rPr>
        <w:t xml:space="preserve"> </w:t>
      </w:r>
      <w:r w:rsidRPr="00E5583C">
        <w:rPr>
          <w:b/>
          <w:szCs w:val="20"/>
        </w:rPr>
        <w:t>понедельник</w:t>
      </w:r>
      <w:r w:rsidR="003C3EE9" w:rsidRPr="00E5583C">
        <w:rPr>
          <w:szCs w:val="20"/>
        </w:rPr>
        <w:t xml:space="preserve"> –</w:t>
      </w:r>
      <w:r w:rsidR="00E5583C" w:rsidRPr="00E5583C">
        <w:rPr>
          <w:szCs w:val="20"/>
        </w:rPr>
        <w:t xml:space="preserve"> </w:t>
      </w:r>
      <w:r w:rsidR="003C3EE9" w:rsidRPr="00E5583C">
        <w:rPr>
          <w:szCs w:val="20"/>
        </w:rPr>
        <w:t xml:space="preserve">выездной семинар </w:t>
      </w:r>
      <w:r w:rsidR="00791C91" w:rsidRPr="00E5583C">
        <w:rPr>
          <w:szCs w:val="20"/>
        </w:rPr>
        <w:t xml:space="preserve">для иногородних участников </w:t>
      </w:r>
      <w:r w:rsidR="003C3EE9" w:rsidRPr="00E5583C">
        <w:rPr>
          <w:szCs w:val="20"/>
        </w:rPr>
        <w:t xml:space="preserve">по теме </w:t>
      </w:r>
      <w:r w:rsidR="00B30BB6" w:rsidRPr="00E5583C">
        <w:rPr>
          <w:szCs w:val="20"/>
        </w:rPr>
        <w:t>«Роль Технопарков в</w:t>
      </w:r>
      <w:r w:rsidR="00791C91" w:rsidRPr="00E5583C">
        <w:rPr>
          <w:szCs w:val="20"/>
        </w:rPr>
        <w:t xml:space="preserve"> современной системе образования</w:t>
      </w:r>
      <w:r w:rsidR="00B30BB6" w:rsidRPr="00E5583C">
        <w:rPr>
          <w:szCs w:val="20"/>
        </w:rPr>
        <w:t>»</w:t>
      </w:r>
      <w:r w:rsidR="00791C91" w:rsidRPr="00E5583C">
        <w:rPr>
          <w:szCs w:val="20"/>
        </w:rPr>
        <w:t xml:space="preserve">. </w:t>
      </w:r>
      <w:r w:rsidR="00C53E41" w:rsidRPr="00E5583C">
        <w:rPr>
          <w:szCs w:val="20"/>
        </w:rPr>
        <w:t>Место проведения:</w:t>
      </w:r>
      <w:r w:rsidR="00791C91" w:rsidRPr="00E5583C">
        <w:rPr>
          <w:szCs w:val="20"/>
        </w:rPr>
        <w:t xml:space="preserve"> ул. Антонова-Овсеенко, </w:t>
      </w:r>
      <w:r w:rsidR="00505C6A">
        <w:t>24,</w:t>
      </w:r>
      <w:r w:rsidR="00791C91" w:rsidRPr="00E5583C">
        <w:t xml:space="preserve"> </w:t>
      </w:r>
      <w:r w:rsidR="00791C91" w:rsidRPr="00E5583C">
        <w:rPr>
          <w:bCs/>
          <w:shd w:val="clear" w:color="auto" w:fill="FFFFFF"/>
        </w:rPr>
        <w:t>Самарский</w:t>
      </w:r>
      <w:r w:rsidR="00791C91" w:rsidRPr="00E5583C">
        <w:rPr>
          <w:shd w:val="clear" w:color="auto" w:fill="FFFFFF"/>
        </w:rPr>
        <w:t xml:space="preserve"> </w:t>
      </w:r>
      <w:r w:rsidR="00C53E41" w:rsidRPr="00E5583C">
        <w:rPr>
          <w:shd w:val="clear" w:color="auto" w:fill="FFFFFF"/>
        </w:rPr>
        <w:t>государственный с</w:t>
      </w:r>
      <w:r w:rsidR="00791C91" w:rsidRPr="00E5583C">
        <w:rPr>
          <w:shd w:val="clear" w:color="auto" w:fill="FFFFFF"/>
        </w:rPr>
        <w:t>оциально-</w:t>
      </w:r>
      <w:r w:rsidR="00C53E41" w:rsidRPr="00E5583C">
        <w:rPr>
          <w:shd w:val="clear" w:color="auto" w:fill="FFFFFF"/>
        </w:rPr>
        <w:t>п</w:t>
      </w:r>
      <w:r w:rsidR="00791C91" w:rsidRPr="00E5583C">
        <w:rPr>
          <w:shd w:val="clear" w:color="auto" w:fill="FFFFFF"/>
        </w:rPr>
        <w:t xml:space="preserve">едагогический </w:t>
      </w:r>
      <w:r w:rsidR="00C53E41" w:rsidRPr="00E5583C">
        <w:rPr>
          <w:shd w:val="clear" w:color="auto" w:fill="FFFFFF"/>
        </w:rPr>
        <w:t>у</w:t>
      </w:r>
      <w:r w:rsidR="00791C91" w:rsidRPr="00E5583C">
        <w:rPr>
          <w:shd w:val="clear" w:color="auto" w:fill="FFFFFF"/>
        </w:rPr>
        <w:t>ниверситет</w:t>
      </w:r>
      <w:r w:rsidR="00791C91" w:rsidRPr="00E5583C">
        <w:rPr>
          <w:rFonts w:ascii="Arial" w:hAnsi="Arial" w:cs="Arial"/>
          <w:shd w:val="clear" w:color="auto" w:fill="FFFFFF"/>
        </w:rPr>
        <w:t xml:space="preserve">. </w:t>
      </w:r>
      <w:r w:rsidR="00791C91" w:rsidRPr="00E5583C">
        <w:rPr>
          <w:shd w:val="clear" w:color="auto" w:fill="FFFFFF"/>
        </w:rPr>
        <w:t>Педагогический технопарк «</w:t>
      </w:r>
      <w:proofErr w:type="spellStart"/>
      <w:r w:rsidR="00791C91" w:rsidRPr="00E5583C">
        <w:rPr>
          <w:shd w:val="clear" w:color="auto" w:fill="FFFFFF"/>
        </w:rPr>
        <w:t>Кванториум</w:t>
      </w:r>
      <w:proofErr w:type="spellEnd"/>
      <w:r w:rsidR="00791C91" w:rsidRPr="00E5583C">
        <w:rPr>
          <w:shd w:val="clear" w:color="auto" w:fill="FFFFFF"/>
        </w:rPr>
        <w:t xml:space="preserve">» имени В. Ф. </w:t>
      </w:r>
      <w:proofErr w:type="spellStart"/>
      <w:r w:rsidR="00791C91" w:rsidRPr="00E5583C">
        <w:rPr>
          <w:shd w:val="clear" w:color="auto" w:fill="FFFFFF"/>
        </w:rPr>
        <w:t>Волкодавова</w:t>
      </w:r>
      <w:proofErr w:type="spellEnd"/>
      <w:r w:rsidR="00C53E41" w:rsidRPr="00E5583C">
        <w:rPr>
          <w:shd w:val="clear" w:color="auto" w:fill="FFFFFF"/>
        </w:rPr>
        <w:t xml:space="preserve"> </w:t>
      </w:r>
      <w:r w:rsidR="00C135C6" w:rsidRPr="00E5583C">
        <w:rPr>
          <w:shd w:val="clear" w:color="auto" w:fill="FFFFFF"/>
        </w:rPr>
        <w:t xml:space="preserve">(учебный корпус №9), </w:t>
      </w:r>
      <w:r w:rsidR="00C53E41" w:rsidRPr="00505C6A">
        <w:rPr>
          <w:i/>
          <w:u w:val="single"/>
          <w:shd w:val="clear" w:color="auto" w:fill="FFFFFF"/>
        </w:rPr>
        <w:t>Время</w:t>
      </w:r>
      <w:r w:rsidR="00E5583C" w:rsidRPr="00505C6A">
        <w:rPr>
          <w:i/>
          <w:u w:val="single"/>
          <w:shd w:val="clear" w:color="auto" w:fill="FFFFFF"/>
        </w:rPr>
        <w:t xml:space="preserve"> начала семинара</w:t>
      </w:r>
      <w:r w:rsidR="00C53E41" w:rsidRPr="00505C6A">
        <w:rPr>
          <w:i/>
          <w:u w:val="single"/>
          <w:shd w:val="clear" w:color="auto" w:fill="FFFFFF"/>
        </w:rPr>
        <w:t>: 16.00</w:t>
      </w:r>
      <w:r w:rsidR="00E5583C" w:rsidRPr="00505C6A">
        <w:rPr>
          <w:i/>
          <w:u w:val="single"/>
          <w:shd w:val="clear" w:color="auto" w:fill="FFFFFF"/>
        </w:rPr>
        <w:t>.</w:t>
      </w:r>
    </w:p>
    <w:p w14:paraId="757D84F9" w14:textId="7EA41901" w:rsidR="003C3EE9" w:rsidRPr="00E5583C" w:rsidRDefault="00791C91" w:rsidP="005D091E">
      <w:pPr>
        <w:ind w:left="426" w:firstLine="0"/>
        <w:rPr>
          <w:szCs w:val="20"/>
        </w:rPr>
      </w:pPr>
      <w:r w:rsidRPr="00E5583C">
        <w:rPr>
          <w:szCs w:val="20"/>
        </w:rPr>
        <w:t>О</w:t>
      </w:r>
      <w:r w:rsidR="003C3EE9" w:rsidRPr="00E5583C">
        <w:rPr>
          <w:szCs w:val="20"/>
        </w:rPr>
        <w:t>борудование выставочных мест, начало регистрации участников;</w:t>
      </w:r>
    </w:p>
    <w:p w14:paraId="6B634927" w14:textId="5B91CEA5" w:rsidR="003C3EE9" w:rsidRPr="00AC70A8" w:rsidRDefault="00EF6D40" w:rsidP="005D091E">
      <w:pPr>
        <w:numPr>
          <w:ilvl w:val="0"/>
          <w:numId w:val="3"/>
        </w:numPr>
        <w:spacing w:before="60" w:after="60"/>
        <w:ind w:left="426" w:firstLine="0"/>
        <w:rPr>
          <w:szCs w:val="20"/>
        </w:rPr>
      </w:pPr>
      <w:r w:rsidRPr="00EF6D40">
        <w:rPr>
          <w:b/>
          <w:szCs w:val="20"/>
        </w:rPr>
        <w:t>5</w:t>
      </w:r>
      <w:r w:rsidR="003C3EE9" w:rsidRPr="00EF6D40">
        <w:rPr>
          <w:b/>
          <w:szCs w:val="20"/>
        </w:rPr>
        <w:t xml:space="preserve"> июля, </w:t>
      </w:r>
      <w:r>
        <w:rPr>
          <w:b/>
          <w:szCs w:val="20"/>
        </w:rPr>
        <w:t>вторник</w:t>
      </w:r>
      <w:r w:rsidR="003C3EE9" w:rsidRPr="00AC70A8">
        <w:rPr>
          <w:szCs w:val="20"/>
        </w:rPr>
        <w:t xml:space="preserve"> – пленарное заседание, выставка;</w:t>
      </w:r>
    </w:p>
    <w:p w14:paraId="5AFA5161" w14:textId="4AD49111" w:rsidR="003C3EE9" w:rsidRPr="00AC70A8" w:rsidRDefault="00EF6D40" w:rsidP="005D091E">
      <w:pPr>
        <w:numPr>
          <w:ilvl w:val="0"/>
          <w:numId w:val="3"/>
        </w:numPr>
        <w:spacing w:before="60" w:after="60"/>
        <w:ind w:left="426" w:firstLine="0"/>
        <w:rPr>
          <w:szCs w:val="20"/>
        </w:rPr>
      </w:pPr>
      <w:r w:rsidRPr="00EF6D40">
        <w:rPr>
          <w:b/>
          <w:szCs w:val="20"/>
        </w:rPr>
        <w:t>6</w:t>
      </w:r>
      <w:r w:rsidR="003C3EE9" w:rsidRPr="00EF6D40">
        <w:rPr>
          <w:b/>
          <w:szCs w:val="20"/>
        </w:rPr>
        <w:t xml:space="preserve"> июля, </w:t>
      </w:r>
      <w:r>
        <w:rPr>
          <w:b/>
          <w:szCs w:val="20"/>
        </w:rPr>
        <w:t>среда</w:t>
      </w:r>
      <w:r w:rsidR="001E0F5D">
        <w:rPr>
          <w:b/>
          <w:szCs w:val="20"/>
        </w:rPr>
        <w:t xml:space="preserve"> </w:t>
      </w:r>
      <w:r w:rsidR="003C3EE9" w:rsidRPr="00AC70A8">
        <w:rPr>
          <w:szCs w:val="20"/>
        </w:rPr>
        <w:t>– работа по секциям, мастер-классы, вручение дипломов и сертификатов, подведение итогов;</w:t>
      </w:r>
    </w:p>
    <w:p w14:paraId="5010EBF3" w14:textId="73ED0DC3" w:rsidR="003C3EE9" w:rsidRPr="00AC70A8" w:rsidRDefault="00EF6D40" w:rsidP="005D091E">
      <w:pPr>
        <w:numPr>
          <w:ilvl w:val="0"/>
          <w:numId w:val="3"/>
        </w:numPr>
        <w:spacing w:before="60" w:after="60"/>
        <w:ind w:left="426" w:firstLine="0"/>
        <w:rPr>
          <w:szCs w:val="20"/>
        </w:rPr>
      </w:pPr>
      <w:r w:rsidRPr="00EF6D40">
        <w:rPr>
          <w:b/>
          <w:szCs w:val="20"/>
        </w:rPr>
        <w:t>7</w:t>
      </w:r>
      <w:r w:rsidR="003C3EE9" w:rsidRPr="00EF6D40">
        <w:rPr>
          <w:b/>
          <w:szCs w:val="20"/>
        </w:rPr>
        <w:t xml:space="preserve"> июля, </w:t>
      </w:r>
      <w:r w:rsidRPr="00EF6D40">
        <w:rPr>
          <w:b/>
          <w:szCs w:val="20"/>
        </w:rPr>
        <w:t>четверг</w:t>
      </w:r>
      <w:r w:rsidR="003C3EE9" w:rsidRPr="00AC70A8">
        <w:rPr>
          <w:szCs w:val="20"/>
        </w:rPr>
        <w:t xml:space="preserve"> – круглые столы, вынесение на обсуждение проекта резолюции конференции, деловые встречи.</w:t>
      </w:r>
    </w:p>
    <w:bookmarkEnd w:id="0"/>
    <w:bookmarkEnd w:id="1"/>
    <w:p w14:paraId="2A9CA8F0" w14:textId="77777777" w:rsidR="007A2EB8" w:rsidRPr="00AC70A8" w:rsidRDefault="007A2EB8" w:rsidP="005D091E">
      <w:pPr>
        <w:spacing w:before="60" w:after="60"/>
        <w:ind w:left="426" w:firstLine="0"/>
      </w:pPr>
    </w:p>
    <w:p w14:paraId="312DF743" w14:textId="56AB7DD4" w:rsidR="00411DE9" w:rsidRPr="00AC70A8" w:rsidRDefault="00411DE9" w:rsidP="005D091E">
      <w:pPr>
        <w:pStyle w:val="3"/>
        <w:spacing w:before="60" w:after="60"/>
        <w:ind w:left="426" w:firstLine="0"/>
        <w:rPr>
          <w:color w:val="000000"/>
          <w:sz w:val="24"/>
          <w:szCs w:val="24"/>
        </w:rPr>
      </w:pPr>
      <w:r w:rsidRPr="00AC70A8">
        <w:rPr>
          <w:color w:val="000000"/>
          <w:sz w:val="24"/>
          <w:szCs w:val="24"/>
        </w:rPr>
        <w:t xml:space="preserve">Даты приема </w:t>
      </w:r>
      <w:r w:rsidR="00753553">
        <w:rPr>
          <w:color w:val="000000"/>
          <w:sz w:val="24"/>
          <w:szCs w:val="24"/>
        </w:rPr>
        <w:t>тезисов доклада</w:t>
      </w:r>
      <w:r w:rsidRPr="00AC70A8">
        <w:rPr>
          <w:color w:val="000000"/>
          <w:sz w:val="24"/>
          <w:szCs w:val="24"/>
        </w:rPr>
        <w:t xml:space="preserve"> для </w:t>
      </w:r>
      <w:r w:rsidR="00502240" w:rsidRPr="00AC70A8">
        <w:rPr>
          <w:color w:val="000000"/>
          <w:sz w:val="24"/>
          <w:szCs w:val="24"/>
          <w:u w:val="single"/>
        </w:rPr>
        <w:t>выступления</w:t>
      </w:r>
      <w:r w:rsidR="00502240" w:rsidRPr="00AC70A8">
        <w:rPr>
          <w:color w:val="000000"/>
          <w:sz w:val="24"/>
          <w:szCs w:val="24"/>
        </w:rPr>
        <w:t xml:space="preserve"> на секции</w:t>
      </w:r>
      <w:r w:rsidR="00481A05" w:rsidRPr="00AC70A8">
        <w:rPr>
          <w:color w:val="000000"/>
          <w:sz w:val="24"/>
          <w:szCs w:val="24"/>
        </w:rPr>
        <w:t xml:space="preserve"> (Докладчик)</w:t>
      </w:r>
      <w:r w:rsidRPr="00AC70A8">
        <w:rPr>
          <w:color w:val="000000"/>
          <w:sz w:val="24"/>
          <w:szCs w:val="24"/>
        </w:rPr>
        <w:t>:</w:t>
      </w:r>
    </w:p>
    <w:p w14:paraId="2B3F29A9" w14:textId="3C647557" w:rsidR="00411DE9" w:rsidRPr="00AC70A8" w:rsidRDefault="00502240" w:rsidP="005D091E">
      <w:pPr>
        <w:spacing w:before="60" w:after="60"/>
        <w:ind w:left="426" w:firstLine="0"/>
      </w:pPr>
      <w:r w:rsidRPr="00AC70A8">
        <w:rPr>
          <w:b/>
        </w:rPr>
        <w:t>30 мая 2022</w:t>
      </w:r>
      <w:r w:rsidR="00B50C32" w:rsidRPr="00AC70A8">
        <w:rPr>
          <w:b/>
        </w:rPr>
        <w:t xml:space="preserve"> г</w:t>
      </w:r>
      <w:r w:rsidR="00B50C32" w:rsidRPr="00AC70A8">
        <w:t>.</w:t>
      </w:r>
      <w:r w:rsidRPr="00AC70A8">
        <w:t xml:space="preserve"> </w:t>
      </w:r>
      <w:r w:rsidR="00753553" w:rsidRPr="00AC70A8">
        <w:rPr>
          <w:b/>
        </w:rPr>
        <w:t xml:space="preserve">– </w:t>
      </w:r>
      <w:r w:rsidRPr="00AC70A8">
        <w:t>начало приема тезисов</w:t>
      </w:r>
      <w:r w:rsidR="00753553">
        <w:t xml:space="preserve"> доклада</w:t>
      </w:r>
      <w:r w:rsidR="00481A05" w:rsidRPr="00AC70A8">
        <w:t>;</w:t>
      </w:r>
    </w:p>
    <w:p w14:paraId="236D9C6D" w14:textId="2A2DA9F6" w:rsidR="00502240" w:rsidRPr="00AC70A8" w:rsidRDefault="001E0F5D" w:rsidP="005D091E">
      <w:pPr>
        <w:spacing w:before="60" w:after="60"/>
        <w:ind w:left="426" w:firstLine="0"/>
        <w:rPr>
          <w:b/>
        </w:rPr>
      </w:pPr>
      <w:r>
        <w:rPr>
          <w:b/>
        </w:rPr>
        <w:t>28</w:t>
      </w:r>
      <w:r w:rsidR="00481A05" w:rsidRPr="00AC70A8">
        <w:rPr>
          <w:b/>
        </w:rPr>
        <w:t xml:space="preserve"> июня 2022 г. – </w:t>
      </w:r>
      <w:r w:rsidR="00481A05" w:rsidRPr="00AC70A8">
        <w:t>окончание приема тезисов</w:t>
      </w:r>
      <w:r w:rsidR="00753553">
        <w:t xml:space="preserve"> доклада</w:t>
      </w:r>
      <w:r w:rsidR="00481A05" w:rsidRPr="00AC70A8">
        <w:t>.</w:t>
      </w:r>
      <w:r w:rsidR="00481A05" w:rsidRPr="00AC70A8">
        <w:rPr>
          <w:b/>
        </w:rPr>
        <w:t xml:space="preserve"> </w:t>
      </w:r>
    </w:p>
    <w:p w14:paraId="571072EB" w14:textId="44CDCC81" w:rsidR="004A72C2" w:rsidRPr="00AC70A8" w:rsidRDefault="00B94958" w:rsidP="003664E7">
      <w:pPr>
        <w:spacing w:before="60" w:after="60"/>
        <w:ind w:left="426" w:firstLine="0"/>
        <w:jc w:val="left"/>
        <w:rPr>
          <w:i/>
        </w:rPr>
      </w:pPr>
      <w:r>
        <w:br/>
      </w:r>
      <w:r w:rsidR="004A72C2">
        <w:rPr>
          <w:b/>
        </w:rPr>
        <w:t>Сборник</w:t>
      </w:r>
      <w:r w:rsidR="003664E7">
        <w:rPr>
          <w:b/>
        </w:rPr>
        <w:t xml:space="preserve"> материалов</w:t>
      </w:r>
      <w:r w:rsidR="00810DEB">
        <w:rPr>
          <w:b/>
        </w:rPr>
        <w:t xml:space="preserve"> </w:t>
      </w:r>
      <w:r w:rsidR="00810DEB" w:rsidRPr="00810DEB">
        <w:t xml:space="preserve">(публикация </w:t>
      </w:r>
      <w:r w:rsidR="00810DEB">
        <w:t>после 10.09.2022 г.</w:t>
      </w:r>
      <w:proofErr w:type="gramStart"/>
      <w:r w:rsidR="00810DEB" w:rsidRPr="00810DEB">
        <w:t>)</w:t>
      </w:r>
      <w:r w:rsidR="004A72C2">
        <w:rPr>
          <w:b/>
        </w:rPr>
        <w:t>:</w:t>
      </w:r>
      <w:r w:rsidR="00810DEB">
        <w:rPr>
          <w:b/>
        </w:rPr>
        <w:br/>
      </w:r>
      <w:r w:rsidR="00016064" w:rsidRPr="00AC70A8">
        <w:t>По</w:t>
      </w:r>
      <w:proofErr w:type="gramEnd"/>
      <w:r w:rsidR="00016064" w:rsidRPr="00AC70A8">
        <w:t xml:space="preserve"> материалам конференции издается </w:t>
      </w:r>
      <w:r w:rsidR="00862079" w:rsidRPr="00AC70A8">
        <w:rPr>
          <w:b/>
        </w:rPr>
        <w:t>электронный</w:t>
      </w:r>
      <w:r w:rsidR="00862079" w:rsidRPr="00AC70A8">
        <w:t xml:space="preserve"> </w:t>
      </w:r>
      <w:r w:rsidR="00E64994" w:rsidRPr="00AC70A8">
        <w:t>сборник</w:t>
      </w:r>
      <w:r w:rsidR="00862079" w:rsidRPr="00AC70A8">
        <w:t xml:space="preserve"> </w:t>
      </w:r>
      <w:r w:rsidR="00E64994" w:rsidRPr="00AC70A8">
        <w:t>(</w:t>
      </w:r>
      <w:r w:rsidR="00016064" w:rsidRPr="00AC70A8">
        <w:t>ISBN</w:t>
      </w:r>
      <w:r w:rsidR="00E64994" w:rsidRPr="00AC70A8">
        <w:t>)</w:t>
      </w:r>
      <w:r w:rsidR="00642D08" w:rsidRPr="00AC70A8">
        <w:t xml:space="preserve"> </w:t>
      </w:r>
      <w:r w:rsidR="00134D09" w:rsidRPr="00AC70A8">
        <w:t xml:space="preserve">с публикацией </w:t>
      </w:r>
      <w:r w:rsidR="00862079" w:rsidRPr="00AC70A8">
        <w:t xml:space="preserve">на сайте </w:t>
      </w:r>
      <w:r w:rsidR="00810DEB">
        <w:t>К</w:t>
      </w:r>
      <w:r w:rsidR="00862079" w:rsidRPr="00AC70A8">
        <w:t>онференции</w:t>
      </w:r>
      <w:r w:rsidR="007D28FF" w:rsidRPr="00AC70A8">
        <w:t>.</w:t>
      </w:r>
      <w:r w:rsidR="004A72C2">
        <w:t xml:space="preserve"> </w:t>
      </w:r>
      <w:bookmarkStart w:id="2" w:name="_GoBack"/>
      <w:bookmarkEnd w:id="2"/>
    </w:p>
    <w:p w14:paraId="4471776C" w14:textId="4B653FE9" w:rsidR="003B54DA" w:rsidRPr="00AC70A8" w:rsidRDefault="00411DE9" w:rsidP="005D091E">
      <w:pPr>
        <w:pStyle w:val="3"/>
        <w:spacing w:before="60" w:after="60"/>
        <w:ind w:left="426" w:firstLine="0"/>
        <w:rPr>
          <w:color w:val="000000"/>
          <w:sz w:val="24"/>
          <w:szCs w:val="24"/>
        </w:rPr>
      </w:pPr>
      <w:r w:rsidRPr="00AC70A8">
        <w:rPr>
          <w:color w:val="000000"/>
          <w:sz w:val="24"/>
          <w:szCs w:val="24"/>
        </w:rPr>
        <w:t>Д</w:t>
      </w:r>
      <w:r w:rsidR="003B54DA" w:rsidRPr="00AC70A8">
        <w:rPr>
          <w:color w:val="000000"/>
          <w:sz w:val="24"/>
          <w:szCs w:val="24"/>
        </w:rPr>
        <w:t>аты приема материалов для публикации в сборнике материалов:</w:t>
      </w:r>
    </w:p>
    <w:p w14:paraId="4FFF304B" w14:textId="4CCD64FB" w:rsidR="003B54DA" w:rsidRPr="00AC70A8" w:rsidRDefault="00411DE9" w:rsidP="005D091E">
      <w:pPr>
        <w:numPr>
          <w:ilvl w:val="0"/>
          <w:numId w:val="3"/>
        </w:numPr>
        <w:spacing w:before="60" w:after="60"/>
        <w:ind w:left="426" w:firstLine="0"/>
        <w:rPr>
          <w:szCs w:val="20"/>
        </w:rPr>
      </w:pPr>
      <w:r w:rsidRPr="00AC70A8">
        <w:rPr>
          <w:b/>
          <w:szCs w:val="20"/>
        </w:rPr>
        <w:t>30</w:t>
      </w:r>
      <w:r w:rsidR="00923575" w:rsidRPr="00AC70A8">
        <w:rPr>
          <w:b/>
          <w:szCs w:val="20"/>
        </w:rPr>
        <w:t xml:space="preserve"> </w:t>
      </w:r>
      <w:r w:rsidR="00047A9D" w:rsidRPr="00AC70A8">
        <w:rPr>
          <w:b/>
          <w:szCs w:val="20"/>
        </w:rPr>
        <w:t xml:space="preserve">мая </w:t>
      </w:r>
      <w:r w:rsidR="00B50C32" w:rsidRPr="00AC70A8">
        <w:rPr>
          <w:b/>
          <w:szCs w:val="20"/>
        </w:rPr>
        <w:t>2022 г</w:t>
      </w:r>
      <w:r w:rsidR="00B50C32" w:rsidRPr="00AC70A8">
        <w:rPr>
          <w:szCs w:val="20"/>
        </w:rPr>
        <w:t xml:space="preserve">. </w:t>
      </w:r>
      <w:r w:rsidR="00502240" w:rsidRPr="00AC70A8">
        <w:rPr>
          <w:szCs w:val="20"/>
        </w:rPr>
        <w:t>– начало приема статей</w:t>
      </w:r>
      <w:r w:rsidR="007D28FF" w:rsidRPr="00AC70A8">
        <w:rPr>
          <w:szCs w:val="20"/>
        </w:rPr>
        <w:t xml:space="preserve"> к публикации</w:t>
      </w:r>
      <w:r w:rsidR="003B54DA" w:rsidRPr="00AC70A8">
        <w:rPr>
          <w:szCs w:val="20"/>
        </w:rPr>
        <w:t xml:space="preserve">; </w:t>
      </w:r>
    </w:p>
    <w:p w14:paraId="0BEC80B8" w14:textId="66C5AAA7" w:rsidR="003B54DA" w:rsidRPr="00AC70A8" w:rsidRDefault="00411DE9" w:rsidP="005D091E">
      <w:pPr>
        <w:numPr>
          <w:ilvl w:val="0"/>
          <w:numId w:val="3"/>
        </w:numPr>
        <w:spacing w:before="60" w:after="60"/>
        <w:ind w:left="426" w:firstLine="0"/>
        <w:rPr>
          <w:szCs w:val="20"/>
        </w:rPr>
      </w:pPr>
      <w:r w:rsidRPr="00AC70A8">
        <w:rPr>
          <w:b/>
          <w:szCs w:val="20"/>
        </w:rPr>
        <w:t>15</w:t>
      </w:r>
      <w:r w:rsidR="003C3EE9" w:rsidRPr="00AC70A8">
        <w:rPr>
          <w:b/>
          <w:szCs w:val="20"/>
        </w:rPr>
        <w:t xml:space="preserve"> </w:t>
      </w:r>
      <w:r w:rsidRPr="00AC70A8">
        <w:rPr>
          <w:b/>
          <w:szCs w:val="20"/>
        </w:rPr>
        <w:t>августа</w:t>
      </w:r>
      <w:r w:rsidR="00B50C32" w:rsidRPr="00AC70A8">
        <w:rPr>
          <w:b/>
          <w:szCs w:val="20"/>
        </w:rPr>
        <w:t xml:space="preserve"> 2022 г.</w:t>
      </w:r>
      <w:r w:rsidR="003C3EE9" w:rsidRPr="00AC70A8">
        <w:rPr>
          <w:szCs w:val="20"/>
        </w:rPr>
        <w:t xml:space="preserve"> </w:t>
      </w:r>
      <w:r w:rsidR="003B54DA" w:rsidRPr="00AC70A8">
        <w:rPr>
          <w:szCs w:val="20"/>
        </w:rPr>
        <w:t xml:space="preserve">– последний день приема </w:t>
      </w:r>
      <w:r w:rsidR="00502240" w:rsidRPr="00AC70A8">
        <w:rPr>
          <w:szCs w:val="20"/>
        </w:rPr>
        <w:t xml:space="preserve">материалов </w:t>
      </w:r>
      <w:r w:rsidR="00B50C32" w:rsidRPr="00AC70A8">
        <w:rPr>
          <w:szCs w:val="20"/>
        </w:rPr>
        <w:t>для публикации в сборнике;</w:t>
      </w:r>
    </w:p>
    <w:p w14:paraId="084D3513" w14:textId="2E39CB84" w:rsidR="007D28FF" w:rsidRPr="00AC70A8" w:rsidRDefault="007D28FF" w:rsidP="005D091E">
      <w:pPr>
        <w:numPr>
          <w:ilvl w:val="0"/>
          <w:numId w:val="3"/>
        </w:numPr>
        <w:spacing w:before="60" w:after="60"/>
        <w:ind w:left="426" w:firstLine="0"/>
        <w:rPr>
          <w:b/>
          <w:szCs w:val="20"/>
        </w:rPr>
      </w:pPr>
      <w:r w:rsidRPr="00AC70A8">
        <w:rPr>
          <w:b/>
          <w:szCs w:val="20"/>
        </w:rPr>
        <w:t>25 августа 2022 г. – информирование об утверждении тезисов к публикации.</w:t>
      </w:r>
    </w:p>
    <w:p w14:paraId="40E9DCBA" w14:textId="233E187D" w:rsidR="00B50C32" w:rsidRPr="00AC70A8" w:rsidRDefault="00B50C32" w:rsidP="005D091E">
      <w:pPr>
        <w:numPr>
          <w:ilvl w:val="0"/>
          <w:numId w:val="3"/>
        </w:numPr>
        <w:spacing w:before="60" w:after="60"/>
        <w:ind w:left="426" w:firstLine="0"/>
        <w:rPr>
          <w:b/>
          <w:szCs w:val="20"/>
        </w:rPr>
      </w:pPr>
      <w:r w:rsidRPr="00AC70A8">
        <w:rPr>
          <w:b/>
        </w:rPr>
        <w:t xml:space="preserve">10 сентября 2022 г. </w:t>
      </w:r>
      <w:r w:rsidRPr="00AC70A8">
        <w:rPr>
          <w:szCs w:val="20"/>
        </w:rPr>
        <w:t xml:space="preserve">– </w:t>
      </w:r>
      <w:r w:rsidRPr="00AC70A8">
        <w:t>публикация электронного сборника на сайте конференции.</w:t>
      </w:r>
    </w:p>
    <w:p w14:paraId="19BC3D1C" w14:textId="77777777" w:rsidR="003664E7" w:rsidRDefault="003664E7" w:rsidP="003664E7">
      <w:pPr>
        <w:pStyle w:val="a4"/>
        <w:spacing w:before="60" w:after="60"/>
        <w:ind w:firstLine="0"/>
        <w:rPr>
          <w:b/>
          <w:i/>
        </w:rPr>
      </w:pPr>
    </w:p>
    <w:p w14:paraId="08EE8B0E" w14:textId="57DECC22" w:rsidR="003664E7" w:rsidRPr="003664E7" w:rsidRDefault="003664E7" w:rsidP="003664E7">
      <w:pPr>
        <w:spacing w:before="60" w:after="60"/>
        <w:ind w:left="426" w:firstLine="282"/>
        <w:rPr>
          <w:b/>
          <w:i/>
        </w:rPr>
      </w:pPr>
      <w:r w:rsidRPr="003664E7">
        <w:rPr>
          <w:b/>
          <w:i/>
        </w:rPr>
        <w:t>Публикация</w:t>
      </w:r>
      <w:r w:rsidRPr="003664E7">
        <w:rPr>
          <w:b/>
          <w:i/>
        </w:rPr>
        <w:t xml:space="preserve"> сборника</w:t>
      </w:r>
      <w:r w:rsidRPr="003664E7">
        <w:rPr>
          <w:b/>
          <w:i/>
        </w:rPr>
        <w:t xml:space="preserve"> в РИНЦ форматом </w:t>
      </w:r>
      <w:r>
        <w:rPr>
          <w:b/>
          <w:i/>
        </w:rPr>
        <w:t xml:space="preserve">конференции «Инфо-Стратегия» не </w:t>
      </w:r>
      <w:r w:rsidRPr="003664E7">
        <w:rPr>
          <w:b/>
          <w:i/>
        </w:rPr>
        <w:t xml:space="preserve">предусмотрена. </w:t>
      </w:r>
    </w:p>
    <w:p w14:paraId="0B12D3A9" w14:textId="77777777" w:rsidR="003B54DA" w:rsidRPr="00AC70A8" w:rsidRDefault="003B54DA" w:rsidP="005D091E">
      <w:pPr>
        <w:ind w:left="426" w:firstLine="0"/>
      </w:pPr>
    </w:p>
    <w:p w14:paraId="5120EF5E" w14:textId="77777777" w:rsidR="003B54DA" w:rsidRPr="00AC70A8" w:rsidRDefault="003B54DA" w:rsidP="005D091E">
      <w:pPr>
        <w:pStyle w:val="a5"/>
        <w:spacing w:before="0" w:beforeAutospacing="0" w:after="0" w:afterAutospacing="0"/>
        <w:ind w:left="426" w:firstLine="0"/>
        <w:rPr>
          <w:color w:val="000000"/>
        </w:rPr>
      </w:pPr>
      <w:r w:rsidRPr="00AC70A8">
        <w:rPr>
          <w:b/>
          <w:color w:val="000000"/>
        </w:rPr>
        <w:t>Форма участия в конференции:</w:t>
      </w:r>
    </w:p>
    <w:p w14:paraId="778BD531" w14:textId="77777777" w:rsidR="003B54DA" w:rsidRPr="00AC70A8" w:rsidRDefault="003B54DA" w:rsidP="001A682A">
      <w:pPr>
        <w:numPr>
          <w:ilvl w:val="0"/>
          <w:numId w:val="1"/>
        </w:numPr>
        <w:tabs>
          <w:tab w:val="clear" w:pos="1080"/>
        </w:tabs>
        <w:spacing w:before="60" w:after="60"/>
        <w:ind w:left="426" w:firstLine="0"/>
      </w:pPr>
      <w:r w:rsidRPr="00AC70A8">
        <w:t xml:space="preserve">Участие в мероприятиях конференции без выступления и публикации – </w:t>
      </w:r>
      <w:r w:rsidRPr="00AC70A8">
        <w:rPr>
          <w:i/>
        </w:rPr>
        <w:t>Слушатель</w:t>
      </w:r>
      <w:r w:rsidRPr="00AC70A8">
        <w:t>.</w:t>
      </w:r>
    </w:p>
    <w:p w14:paraId="4A7EB628" w14:textId="77777777" w:rsidR="003B54DA" w:rsidRPr="00AC70A8" w:rsidRDefault="003B54DA" w:rsidP="001A682A">
      <w:pPr>
        <w:numPr>
          <w:ilvl w:val="0"/>
          <w:numId w:val="1"/>
        </w:numPr>
        <w:tabs>
          <w:tab w:val="clear" w:pos="1080"/>
        </w:tabs>
        <w:spacing w:before="100" w:beforeAutospacing="1" w:after="100" w:afterAutospacing="1"/>
        <w:ind w:left="426" w:firstLine="0"/>
      </w:pPr>
      <w:r w:rsidRPr="00AC70A8">
        <w:t>Устное выступление и публикация в сборнике материалов конференции –</w:t>
      </w:r>
      <w:r w:rsidRPr="00AC70A8">
        <w:rPr>
          <w:i/>
        </w:rPr>
        <w:t xml:space="preserve"> Автор- Докладчик</w:t>
      </w:r>
      <w:r w:rsidRPr="00AC70A8">
        <w:t>.</w:t>
      </w:r>
    </w:p>
    <w:p w14:paraId="7A1EF205" w14:textId="77777777" w:rsidR="003B54DA" w:rsidRPr="00AC70A8" w:rsidRDefault="003B54DA" w:rsidP="001A682A">
      <w:pPr>
        <w:numPr>
          <w:ilvl w:val="0"/>
          <w:numId w:val="1"/>
        </w:numPr>
        <w:tabs>
          <w:tab w:val="clear" w:pos="1080"/>
        </w:tabs>
        <w:spacing w:before="100" w:beforeAutospacing="1" w:after="100" w:afterAutospacing="1"/>
        <w:ind w:left="426" w:firstLine="0"/>
      </w:pPr>
      <w:r w:rsidRPr="00AC70A8">
        <w:t>Устное выступление без публикации в сборнике материалов конференции –</w:t>
      </w:r>
      <w:r w:rsidRPr="00AC70A8">
        <w:rPr>
          <w:i/>
        </w:rPr>
        <w:t>Докладчик</w:t>
      </w:r>
      <w:r w:rsidRPr="00AC70A8">
        <w:t>.</w:t>
      </w:r>
    </w:p>
    <w:p w14:paraId="1037B3B0" w14:textId="70FB11EF" w:rsidR="003B54DA" w:rsidRPr="00AC70A8" w:rsidRDefault="001A682A" w:rsidP="001A682A">
      <w:pPr>
        <w:numPr>
          <w:ilvl w:val="0"/>
          <w:numId w:val="1"/>
        </w:numPr>
        <w:tabs>
          <w:tab w:val="clear" w:pos="1080"/>
        </w:tabs>
        <w:spacing w:before="100" w:beforeAutospacing="1" w:after="100" w:afterAutospacing="1"/>
        <w:ind w:left="426" w:firstLine="0"/>
      </w:pPr>
      <w:r>
        <w:t>З</w:t>
      </w:r>
      <w:r w:rsidRPr="00AC70A8">
        <w:t>аочное участие</w:t>
      </w:r>
      <w:r>
        <w:t xml:space="preserve"> </w:t>
      </w:r>
      <w:proofErr w:type="gramStart"/>
      <w:r w:rsidRPr="00AC70A8">
        <w:t xml:space="preserve">– </w:t>
      </w:r>
      <w:r>
        <w:t xml:space="preserve"> п</w:t>
      </w:r>
      <w:r w:rsidR="003B54DA" w:rsidRPr="00AC70A8">
        <w:t>убликация</w:t>
      </w:r>
      <w:proofErr w:type="gramEnd"/>
      <w:r w:rsidR="003B54DA" w:rsidRPr="00AC70A8">
        <w:t xml:space="preserve"> в сборнике материалов конференции без выступления</w:t>
      </w:r>
      <w:r>
        <w:t xml:space="preserve"> </w:t>
      </w:r>
      <w:r w:rsidR="003B54DA" w:rsidRPr="00AC70A8">
        <w:t xml:space="preserve">– </w:t>
      </w:r>
      <w:r w:rsidR="003B54DA" w:rsidRPr="00AC70A8">
        <w:rPr>
          <w:i/>
        </w:rPr>
        <w:t>Автор.</w:t>
      </w:r>
    </w:p>
    <w:p w14:paraId="6750589B" w14:textId="77777777" w:rsidR="0098077C" w:rsidRDefault="003B54DA" w:rsidP="005D091E">
      <w:pPr>
        <w:ind w:left="426" w:firstLine="0"/>
        <w:rPr>
          <w:b/>
        </w:rPr>
      </w:pPr>
      <w:r w:rsidRPr="00AC70A8">
        <w:t xml:space="preserve">Участие в конференции </w:t>
      </w:r>
      <w:r w:rsidR="00870EEA" w:rsidRPr="00AC70A8">
        <w:t>в любом формате</w:t>
      </w:r>
      <w:r w:rsidR="00481A05" w:rsidRPr="00AC70A8">
        <w:t xml:space="preserve"> </w:t>
      </w:r>
      <w:r w:rsidRPr="00AC70A8">
        <w:t xml:space="preserve">– </w:t>
      </w:r>
      <w:r w:rsidRPr="00AC70A8">
        <w:rPr>
          <w:b/>
        </w:rPr>
        <w:t xml:space="preserve">бесплатное. </w:t>
      </w:r>
    </w:p>
    <w:p w14:paraId="6CF2F447" w14:textId="0C068BB5" w:rsidR="0098077C" w:rsidRDefault="0098077C" w:rsidP="005D091E">
      <w:pPr>
        <w:ind w:left="426" w:firstLine="0"/>
        <w:rPr>
          <w:b/>
        </w:rPr>
      </w:pPr>
      <w:r w:rsidRPr="0098077C">
        <w:rPr>
          <w:b/>
        </w:rPr>
        <w:t>Комме</w:t>
      </w:r>
      <w:r>
        <w:rPr>
          <w:b/>
        </w:rPr>
        <w:t xml:space="preserve">рческие компании допускаются к </w:t>
      </w:r>
      <w:r w:rsidRPr="0098077C">
        <w:rPr>
          <w:b/>
        </w:rPr>
        <w:t>участию только после</w:t>
      </w:r>
      <w:r>
        <w:rPr>
          <w:b/>
        </w:rPr>
        <w:t xml:space="preserve"> согласования с </w:t>
      </w:r>
      <w:r w:rsidRPr="0098077C">
        <w:rPr>
          <w:b/>
        </w:rPr>
        <w:t>организаторами.</w:t>
      </w:r>
      <w:r>
        <w:rPr>
          <w:b/>
        </w:rPr>
        <w:t xml:space="preserve"> </w:t>
      </w:r>
    </w:p>
    <w:p w14:paraId="561D9193" w14:textId="77777777" w:rsidR="0098077C" w:rsidRDefault="0098077C" w:rsidP="005D091E">
      <w:pPr>
        <w:ind w:left="426" w:firstLine="0"/>
        <w:rPr>
          <w:color w:val="000000"/>
        </w:rPr>
      </w:pPr>
    </w:p>
    <w:p w14:paraId="2BAADFDB" w14:textId="363F2134" w:rsidR="003B54DA" w:rsidRPr="00AC70A8" w:rsidRDefault="003B54DA" w:rsidP="005D091E">
      <w:pPr>
        <w:ind w:left="426" w:firstLine="0"/>
        <w:rPr>
          <w:color w:val="000000"/>
        </w:rPr>
      </w:pPr>
      <w:r w:rsidRPr="0098077C">
        <w:rPr>
          <w:b/>
          <w:color w:val="000000"/>
        </w:rPr>
        <w:t>Сертификаты и дипломы</w:t>
      </w:r>
      <w:r w:rsidR="00254864">
        <w:rPr>
          <w:b/>
          <w:color w:val="000000"/>
        </w:rPr>
        <w:t>:</w:t>
      </w:r>
      <w:r w:rsidR="009471C4" w:rsidRPr="0098077C">
        <w:rPr>
          <w:b/>
          <w:color w:val="000000"/>
        </w:rPr>
        <w:t xml:space="preserve"> </w:t>
      </w:r>
    </w:p>
    <w:p w14:paraId="555AA661" w14:textId="77777777" w:rsidR="003B54DA" w:rsidRPr="00AC70A8" w:rsidRDefault="003B54DA" w:rsidP="00E4319A">
      <w:pPr>
        <w:numPr>
          <w:ilvl w:val="0"/>
          <w:numId w:val="5"/>
        </w:numPr>
        <w:tabs>
          <w:tab w:val="clear" w:pos="1080"/>
          <w:tab w:val="num" w:pos="709"/>
        </w:tabs>
        <w:spacing w:before="60" w:after="60"/>
        <w:ind w:left="426" w:firstLine="0"/>
      </w:pPr>
      <w:r w:rsidRPr="00AC70A8">
        <w:rPr>
          <w:b/>
        </w:rPr>
        <w:t>Сертификат участника конференции</w:t>
      </w:r>
      <w:r w:rsidRPr="00AC70A8">
        <w:t xml:space="preserve"> получает каждый участник конференции в качестве </w:t>
      </w:r>
      <w:r w:rsidRPr="00AC70A8">
        <w:rPr>
          <w:i/>
        </w:rPr>
        <w:t>Слушателя</w:t>
      </w:r>
      <w:r w:rsidR="00CF0E6D" w:rsidRPr="00AC70A8">
        <w:rPr>
          <w:i/>
        </w:rPr>
        <w:t xml:space="preserve"> (для получения Сертификата участникам необходимо</w:t>
      </w:r>
      <w:r w:rsidR="002D0D65" w:rsidRPr="00AC70A8">
        <w:rPr>
          <w:i/>
        </w:rPr>
        <w:t xml:space="preserve"> лично</w:t>
      </w:r>
      <w:r w:rsidR="00CF0E6D" w:rsidRPr="00AC70A8">
        <w:rPr>
          <w:i/>
        </w:rPr>
        <w:t xml:space="preserve"> подтвердить </w:t>
      </w:r>
      <w:r w:rsidR="002D0D65" w:rsidRPr="00AC70A8">
        <w:rPr>
          <w:i/>
        </w:rPr>
        <w:t>свое участие</w:t>
      </w:r>
      <w:r w:rsidR="00CF0E6D" w:rsidRPr="00AC70A8">
        <w:rPr>
          <w:i/>
        </w:rPr>
        <w:t xml:space="preserve"> </w:t>
      </w:r>
      <w:r w:rsidR="002D0D65" w:rsidRPr="00AC70A8">
        <w:rPr>
          <w:i/>
        </w:rPr>
        <w:t xml:space="preserve">в зоне регистрации на </w:t>
      </w:r>
      <w:r w:rsidR="00CF0E6D" w:rsidRPr="00AC70A8">
        <w:rPr>
          <w:i/>
        </w:rPr>
        <w:t>мест</w:t>
      </w:r>
      <w:r w:rsidR="002D0D65" w:rsidRPr="00AC70A8">
        <w:rPr>
          <w:i/>
        </w:rPr>
        <w:t>е</w:t>
      </w:r>
      <w:r w:rsidR="00CF0E6D" w:rsidRPr="00AC70A8">
        <w:rPr>
          <w:i/>
        </w:rPr>
        <w:t xml:space="preserve"> </w:t>
      </w:r>
      <w:r w:rsidR="005A0E72" w:rsidRPr="00AC70A8">
        <w:rPr>
          <w:i/>
        </w:rPr>
        <w:t xml:space="preserve">и во время </w:t>
      </w:r>
      <w:r w:rsidR="00CF0E6D" w:rsidRPr="00AC70A8">
        <w:rPr>
          <w:i/>
        </w:rPr>
        <w:t>проведения конференции)</w:t>
      </w:r>
      <w:r w:rsidRPr="00AC70A8">
        <w:t xml:space="preserve">. </w:t>
      </w:r>
    </w:p>
    <w:p w14:paraId="11ADBE91" w14:textId="77777777" w:rsidR="003B54DA" w:rsidRPr="00AC70A8" w:rsidRDefault="00A80C89" w:rsidP="00E4319A">
      <w:pPr>
        <w:numPr>
          <w:ilvl w:val="0"/>
          <w:numId w:val="5"/>
        </w:numPr>
        <w:tabs>
          <w:tab w:val="clear" w:pos="1080"/>
          <w:tab w:val="num" w:pos="709"/>
        </w:tabs>
        <w:spacing w:before="100" w:beforeAutospacing="1" w:after="100" w:afterAutospacing="1"/>
        <w:ind w:left="426" w:firstLine="0"/>
      </w:pPr>
      <w:r w:rsidRPr="00AC70A8">
        <w:t xml:space="preserve">Выступление с докладом на </w:t>
      </w:r>
      <w:r w:rsidR="003B54DA" w:rsidRPr="00AC70A8">
        <w:t>секции</w:t>
      </w:r>
      <w:r w:rsidRPr="00AC70A8">
        <w:t>,</w:t>
      </w:r>
      <w:r w:rsidR="003B54DA" w:rsidRPr="00AC70A8">
        <w:t xml:space="preserve"> публикация в сборнике материалов отмеча</w:t>
      </w:r>
      <w:r w:rsidRPr="00AC70A8">
        <w:t>ю</w:t>
      </w:r>
      <w:r w:rsidR="003B54DA" w:rsidRPr="00AC70A8">
        <w:t xml:space="preserve">тся </w:t>
      </w:r>
      <w:r w:rsidR="003B54DA" w:rsidRPr="00AC70A8">
        <w:rPr>
          <w:b/>
        </w:rPr>
        <w:t>специальным сертификатом</w:t>
      </w:r>
      <w:r w:rsidR="009471C4" w:rsidRPr="00AC70A8">
        <w:rPr>
          <w:b/>
          <w:i/>
          <w:color w:val="3366FF"/>
        </w:rPr>
        <w:t>.</w:t>
      </w:r>
    </w:p>
    <w:p w14:paraId="517486A8" w14:textId="73FFF64E" w:rsidR="00E06784" w:rsidRPr="00AC70A8" w:rsidRDefault="003B54DA" w:rsidP="00E4319A">
      <w:pPr>
        <w:numPr>
          <w:ilvl w:val="0"/>
          <w:numId w:val="5"/>
        </w:numPr>
        <w:tabs>
          <w:tab w:val="clear" w:pos="1080"/>
          <w:tab w:val="num" w:pos="709"/>
        </w:tabs>
        <w:spacing w:before="100" w:beforeAutospacing="1" w:after="100" w:afterAutospacing="1"/>
        <w:ind w:left="426" w:firstLine="0"/>
      </w:pPr>
      <w:r w:rsidRPr="00AC70A8">
        <w:t xml:space="preserve">Лучшие докладчики на секциях награждаются специальными </w:t>
      </w:r>
      <w:r w:rsidRPr="00AC70A8">
        <w:rPr>
          <w:b/>
        </w:rPr>
        <w:t>Дипломами</w:t>
      </w:r>
      <w:r w:rsidR="00D46230">
        <w:rPr>
          <w:b/>
        </w:rPr>
        <w:t>.</w:t>
      </w:r>
      <w:r w:rsidR="00E4319A">
        <w:rPr>
          <w:b/>
        </w:rPr>
        <w:br/>
      </w:r>
      <w:r w:rsidR="00E4319A">
        <w:rPr>
          <w:b/>
        </w:rPr>
        <w:br/>
      </w:r>
      <w:r w:rsidR="00E4319A" w:rsidRPr="00E4319A">
        <w:rPr>
          <w:i/>
        </w:rPr>
        <w:t>Все сертификаты и дипломы изготавливаются только в</w:t>
      </w:r>
      <w:r w:rsidR="00E4319A" w:rsidRPr="00B373C4">
        <w:rPr>
          <w:i/>
          <w:u w:val="single"/>
        </w:rPr>
        <w:t xml:space="preserve"> электронном виде</w:t>
      </w:r>
      <w:r w:rsidR="00E4319A" w:rsidRPr="00E4319A">
        <w:rPr>
          <w:i/>
        </w:rPr>
        <w:t xml:space="preserve"> и</w:t>
      </w:r>
      <w:r w:rsidR="00E4319A">
        <w:rPr>
          <w:b/>
        </w:rPr>
        <w:t xml:space="preserve"> </w:t>
      </w:r>
      <w:r w:rsidR="00E4319A" w:rsidRPr="00E4319A">
        <w:rPr>
          <w:i/>
        </w:rPr>
        <w:t xml:space="preserve">высылаются участникам на </w:t>
      </w:r>
      <w:r w:rsidR="00E4319A" w:rsidRPr="00B373C4">
        <w:rPr>
          <w:i/>
          <w:u w:val="single"/>
        </w:rPr>
        <w:t>электронную почту</w:t>
      </w:r>
      <w:r w:rsidR="00E4319A" w:rsidRPr="00E4319A">
        <w:rPr>
          <w:i/>
        </w:rPr>
        <w:t>.</w:t>
      </w:r>
    </w:p>
    <w:p w14:paraId="7B20B9DC" w14:textId="3B703674" w:rsidR="009B5070" w:rsidRDefault="00D46230" w:rsidP="005D091E">
      <w:pPr>
        <w:snapToGrid w:val="0"/>
        <w:spacing w:before="100" w:after="100"/>
        <w:ind w:left="426" w:firstLine="0"/>
        <w:rPr>
          <w:b/>
          <w:color w:val="006699"/>
        </w:rPr>
      </w:pPr>
      <w:r w:rsidRPr="00AC70A8">
        <w:rPr>
          <w:b/>
          <w:color w:val="006699"/>
        </w:rPr>
        <w:t xml:space="preserve">Регистрация </w:t>
      </w:r>
      <w:r>
        <w:rPr>
          <w:b/>
          <w:color w:val="006699"/>
        </w:rPr>
        <w:t xml:space="preserve">всех участников </w:t>
      </w:r>
      <w:r w:rsidRPr="00AC70A8">
        <w:rPr>
          <w:b/>
          <w:color w:val="006699"/>
        </w:rPr>
        <w:t>проходит на сайте конференции</w:t>
      </w:r>
      <w:r w:rsidR="00F34DB8">
        <w:rPr>
          <w:b/>
          <w:color w:val="006699"/>
        </w:rPr>
        <w:t xml:space="preserve"> в разделе «Подать заявку на участие».</w:t>
      </w:r>
    </w:p>
    <w:p w14:paraId="26F85A72" w14:textId="77777777" w:rsidR="00550DDD" w:rsidRPr="00AC70A8" w:rsidRDefault="00550DDD" w:rsidP="005D091E">
      <w:pPr>
        <w:ind w:left="426" w:firstLine="0"/>
        <w:rPr>
          <w:b/>
        </w:rPr>
      </w:pPr>
      <w:r w:rsidRPr="00AC70A8">
        <w:rPr>
          <w:b/>
        </w:rPr>
        <w:t>Место проведения конференции:</w:t>
      </w:r>
    </w:p>
    <w:p w14:paraId="20B29FAF" w14:textId="77777777" w:rsidR="00550DDD" w:rsidRPr="00AC70A8" w:rsidRDefault="00550DDD" w:rsidP="005D091E">
      <w:pPr>
        <w:ind w:left="426" w:firstLine="0"/>
      </w:pPr>
      <w:r w:rsidRPr="00AC70A8">
        <w:t>Отель «</w:t>
      </w:r>
      <w:proofErr w:type="spellStart"/>
      <w:r w:rsidRPr="00AC70A8">
        <w:t>Холидей</w:t>
      </w:r>
      <w:proofErr w:type="spellEnd"/>
      <w:r w:rsidRPr="00AC70A8">
        <w:t xml:space="preserve"> Инн Самара»</w:t>
      </w:r>
    </w:p>
    <w:p w14:paraId="7FA4AEFF" w14:textId="77777777" w:rsidR="00550DDD" w:rsidRPr="00AC70A8" w:rsidRDefault="00550DDD" w:rsidP="005D091E">
      <w:pPr>
        <w:ind w:left="426" w:firstLine="0"/>
      </w:pPr>
      <w:r w:rsidRPr="00AC70A8">
        <w:t>г. Самара, ул. Алексея Толстого 99 | +7(846) 372 70 00 | www.hi-samara.ru</w:t>
      </w:r>
    </w:p>
    <w:p w14:paraId="6BDA7634" w14:textId="77777777" w:rsidR="00E06784" w:rsidRPr="00AC70A8" w:rsidRDefault="00E06784" w:rsidP="005D091E">
      <w:pPr>
        <w:ind w:left="426" w:firstLine="0"/>
        <w:rPr>
          <w:b/>
        </w:rPr>
      </w:pPr>
    </w:p>
    <w:p w14:paraId="36F5959D" w14:textId="4843BAC3" w:rsidR="00E06784" w:rsidRPr="00AC70A8" w:rsidRDefault="00E06784" w:rsidP="005D091E">
      <w:pPr>
        <w:ind w:left="426" w:firstLine="0"/>
        <w:rPr>
          <w:b/>
        </w:rPr>
      </w:pPr>
      <w:r w:rsidRPr="00AC70A8">
        <w:rPr>
          <w:b/>
        </w:rPr>
        <w:t>ПРИГЛАШАЕМ К УЧАСТИЮ В МЕРОПРИЯТИЯХ КОНФЕРЕНЦИИ</w:t>
      </w:r>
      <w:r w:rsidR="00276991">
        <w:rPr>
          <w:b/>
        </w:rPr>
        <w:t>!</w:t>
      </w:r>
    </w:p>
    <w:p w14:paraId="06797118" w14:textId="77777777" w:rsidR="00E06784" w:rsidRPr="00AC70A8" w:rsidRDefault="00E06784" w:rsidP="005D091E">
      <w:pPr>
        <w:ind w:left="426" w:firstLine="0"/>
        <w:rPr>
          <w:b/>
        </w:rPr>
      </w:pPr>
    </w:p>
    <w:p w14:paraId="51BAE4B9" w14:textId="118FAF0C" w:rsidR="006837A9" w:rsidRPr="00481A05" w:rsidRDefault="00E06784" w:rsidP="005D091E">
      <w:pPr>
        <w:ind w:left="426" w:firstLine="0"/>
      </w:pPr>
      <w:r w:rsidRPr="00AC70A8">
        <w:rPr>
          <w:b/>
        </w:rPr>
        <w:t xml:space="preserve">С уважением, оргкомитет </w:t>
      </w:r>
      <w:r w:rsidR="008B2348" w:rsidRPr="00AC70A8">
        <w:rPr>
          <w:b/>
        </w:rPr>
        <w:t>конференции</w:t>
      </w:r>
      <w:r w:rsidR="003F75EC">
        <w:rPr>
          <w:b/>
        </w:rPr>
        <w:t xml:space="preserve"> «Инфо-Стратегия 2022»</w:t>
      </w:r>
    </w:p>
    <w:sectPr w:rsidR="006837A9" w:rsidRPr="00481A05" w:rsidSect="004A72C2">
      <w:headerReference w:type="default" r:id="rId7"/>
      <w:footerReference w:type="default" r:id="rId8"/>
      <w:pgSz w:w="11906" w:h="16838"/>
      <w:pgMar w:top="1843" w:right="1077" w:bottom="709" w:left="1077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F38B" w14:textId="77777777" w:rsidR="00DB5586" w:rsidRDefault="00DB5586">
      <w:r>
        <w:separator/>
      </w:r>
    </w:p>
  </w:endnote>
  <w:endnote w:type="continuationSeparator" w:id="0">
    <w:p w14:paraId="5DDC7CE5" w14:textId="77777777" w:rsidR="00DB5586" w:rsidRDefault="00DB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DEBA" w14:textId="57318686" w:rsidR="004F2E94" w:rsidRPr="00EB7E33" w:rsidRDefault="004F2E94" w:rsidP="00EB7E33">
    <w:pPr>
      <w:pStyle w:val="a7"/>
      <w:jc w:val="center"/>
      <w:rPr>
        <w:rFonts w:ascii="Arial" w:hAnsi="Arial" w:cs="Arial"/>
        <w:b/>
        <w:color w:val="006699"/>
        <w:sz w:val="18"/>
        <w:szCs w:val="18"/>
      </w:rPr>
    </w:pPr>
    <w:r w:rsidRPr="00EB7E33">
      <w:rPr>
        <w:rFonts w:ascii="Arial" w:hAnsi="Arial" w:cs="Arial"/>
        <w:b/>
        <w:color w:val="006699"/>
        <w:sz w:val="26"/>
        <w:szCs w:val="26"/>
      </w:rPr>
      <w:t>__________________________________</w:t>
    </w:r>
    <w:r w:rsidR="00863F27">
      <w:rPr>
        <w:rFonts w:ascii="Arial" w:hAnsi="Arial" w:cs="Arial"/>
        <w:b/>
        <w:color w:val="006699"/>
        <w:sz w:val="26"/>
        <w:szCs w:val="26"/>
      </w:rPr>
      <w:t>_____________________________</w:t>
    </w:r>
  </w:p>
  <w:p w14:paraId="4BD971D7" w14:textId="77777777" w:rsidR="004F2E94" w:rsidRDefault="004F2E94" w:rsidP="00EB7E33">
    <w:pPr>
      <w:pStyle w:val="a8"/>
      <w:rPr>
        <w:rFonts w:ascii="Arial" w:hAnsi="Arial" w:cs="Arial"/>
        <w:b/>
        <w:color w:val="006699"/>
        <w:sz w:val="20"/>
        <w:szCs w:val="20"/>
      </w:rPr>
    </w:pPr>
  </w:p>
  <w:p w14:paraId="1FD7C6CD" w14:textId="0FC84CBF" w:rsidR="00AE25AF" w:rsidRDefault="004F2E94" w:rsidP="001617FF">
    <w:pPr>
      <w:rPr>
        <w:rFonts w:ascii="Arial" w:hAnsi="Arial" w:cs="Arial"/>
        <w:b/>
        <w:color w:val="006699"/>
        <w:sz w:val="20"/>
        <w:szCs w:val="20"/>
      </w:rPr>
    </w:pPr>
    <w:r>
      <w:rPr>
        <w:rFonts w:ascii="Arial" w:hAnsi="Arial" w:cs="Arial"/>
        <w:b/>
        <w:color w:val="006699"/>
        <w:sz w:val="20"/>
        <w:szCs w:val="20"/>
      </w:rPr>
      <w:t>Оргкомитет</w:t>
    </w:r>
    <w:r w:rsidRPr="00EB7E33">
      <w:rPr>
        <w:rFonts w:ascii="Arial" w:hAnsi="Arial" w:cs="Arial"/>
        <w:b/>
        <w:color w:val="006699"/>
        <w:sz w:val="20"/>
        <w:szCs w:val="20"/>
      </w:rPr>
      <w:t xml:space="preserve"> конференции: </w:t>
    </w:r>
    <w:r w:rsidR="00740307">
      <w:rPr>
        <w:rFonts w:ascii="Arial" w:hAnsi="Arial" w:cs="Arial"/>
        <w:b/>
        <w:color w:val="006699"/>
        <w:sz w:val="20"/>
        <w:szCs w:val="20"/>
      </w:rPr>
      <w:t>АО «</w:t>
    </w:r>
    <w:proofErr w:type="spellStart"/>
    <w:r>
      <w:rPr>
        <w:rFonts w:ascii="Arial" w:hAnsi="Arial" w:cs="Arial"/>
        <w:b/>
        <w:color w:val="006699"/>
        <w:sz w:val="20"/>
        <w:szCs w:val="20"/>
      </w:rPr>
      <w:t>ИРТех</w:t>
    </w:r>
    <w:proofErr w:type="spellEnd"/>
    <w:r w:rsidR="00740307">
      <w:rPr>
        <w:rFonts w:ascii="Arial" w:hAnsi="Arial" w:cs="Arial"/>
        <w:b/>
        <w:color w:val="006699"/>
        <w:sz w:val="20"/>
        <w:szCs w:val="20"/>
      </w:rPr>
      <w:t>»</w:t>
    </w:r>
    <w:r>
      <w:rPr>
        <w:rFonts w:ascii="Arial" w:hAnsi="Arial" w:cs="Arial"/>
        <w:b/>
        <w:color w:val="006699"/>
        <w:sz w:val="20"/>
        <w:szCs w:val="20"/>
      </w:rPr>
      <w:t>, г. Самара</w:t>
    </w:r>
    <w:r w:rsidR="00863F27">
      <w:rPr>
        <w:rFonts w:ascii="Arial" w:hAnsi="Arial" w:cs="Arial"/>
        <w:b/>
        <w:color w:val="006699"/>
        <w:sz w:val="20"/>
        <w:szCs w:val="20"/>
      </w:rPr>
      <w:t xml:space="preserve">, </w:t>
    </w:r>
    <w:r w:rsidR="00863F27" w:rsidRPr="00863F27">
      <w:rPr>
        <w:rFonts w:ascii="Arial" w:hAnsi="Arial" w:cs="Arial"/>
        <w:b/>
        <w:color w:val="006699"/>
        <w:sz w:val="20"/>
        <w:szCs w:val="20"/>
      </w:rPr>
      <w:t>e-</w:t>
    </w:r>
    <w:proofErr w:type="spellStart"/>
    <w:r w:rsidR="00863F27" w:rsidRPr="00863F27">
      <w:rPr>
        <w:rFonts w:ascii="Arial" w:hAnsi="Arial" w:cs="Arial"/>
        <w:b/>
        <w:color w:val="006699"/>
        <w:sz w:val="20"/>
        <w:szCs w:val="20"/>
      </w:rPr>
      <w:t>mail</w:t>
    </w:r>
    <w:proofErr w:type="spellEnd"/>
    <w:r w:rsidR="00863F27" w:rsidRPr="00863F27">
      <w:rPr>
        <w:rFonts w:ascii="Arial" w:hAnsi="Arial" w:cs="Arial"/>
        <w:b/>
        <w:color w:val="006699"/>
        <w:sz w:val="20"/>
        <w:szCs w:val="20"/>
      </w:rPr>
      <w:t>:</w:t>
    </w:r>
    <w:r w:rsidR="00863F27">
      <w:rPr>
        <w:rFonts w:ascii="Arial" w:hAnsi="Arial" w:cs="Arial"/>
        <w:b/>
        <w:color w:val="006699"/>
        <w:sz w:val="20"/>
        <w:szCs w:val="20"/>
      </w:rPr>
      <w:t xml:space="preserve"> </w:t>
    </w:r>
    <w:hyperlink r:id="rId1" w:history="1">
      <w:r w:rsidR="00372A4E" w:rsidRPr="00180F18">
        <w:rPr>
          <w:rStyle w:val="a3"/>
          <w:rFonts w:ascii="Arial" w:hAnsi="Arial" w:cs="Arial"/>
          <w:sz w:val="20"/>
          <w:szCs w:val="20"/>
        </w:rPr>
        <w:t>info2022@infostrategy.ru</w:t>
      </w:r>
    </w:hyperlink>
    <w:r w:rsidR="00AE25AF" w:rsidRPr="00AE25AF">
      <w:rPr>
        <w:rFonts w:ascii="Arial" w:hAnsi="Arial" w:cs="Arial"/>
        <w:color w:val="006699"/>
        <w:sz w:val="20"/>
        <w:szCs w:val="20"/>
      </w:rPr>
      <w:t>,</w:t>
    </w:r>
  </w:p>
  <w:p w14:paraId="6FF13113" w14:textId="33F25933" w:rsidR="001617FF" w:rsidRPr="00E829E4" w:rsidRDefault="00AE25AF" w:rsidP="001617FF">
    <w:pPr>
      <w:rPr>
        <w:color w:val="2E74B5"/>
      </w:rPr>
    </w:pPr>
    <w:r w:rsidRPr="00AE25AF">
      <w:rPr>
        <w:rFonts w:ascii="Arial" w:hAnsi="Arial" w:cs="Arial"/>
        <w:b/>
        <w:color w:val="006699"/>
        <w:sz w:val="20"/>
        <w:szCs w:val="20"/>
      </w:rPr>
      <w:t>сайт:</w:t>
    </w:r>
    <w:r w:rsidRPr="00AC70A8">
      <w:t xml:space="preserve"> </w:t>
    </w:r>
    <w:hyperlink r:id="rId2" w:history="1">
      <w:r w:rsidRPr="00AC70A8">
        <w:rPr>
          <w:rStyle w:val="a3"/>
          <w:lang w:val="en-US"/>
        </w:rPr>
        <w:t>http</w:t>
      </w:r>
      <w:r w:rsidRPr="00AC70A8">
        <w:rPr>
          <w:rStyle w:val="a3"/>
        </w:rPr>
        <w:t>://</w:t>
      </w:r>
      <w:proofErr w:type="spellStart"/>
      <w:r w:rsidRPr="00AC70A8">
        <w:rPr>
          <w:rStyle w:val="a3"/>
          <w:lang w:val="en-US"/>
        </w:rPr>
        <w:t>infostrategy</w:t>
      </w:r>
      <w:proofErr w:type="spellEnd"/>
      <w:r w:rsidRPr="00AC70A8">
        <w:rPr>
          <w:rStyle w:val="a3"/>
        </w:rPr>
        <w:t>.</w:t>
      </w:r>
      <w:proofErr w:type="spellStart"/>
      <w:r w:rsidRPr="00AC70A8">
        <w:rPr>
          <w:rStyle w:val="a3"/>
          <w:lang w:val="en-US"/>
        </w:rPr>
        <w:t>ru</w:t>
      </w:r>
      <w:proofErr w:type="spellEnd"/>
    </w:hyperlink>
  </w:p>
  <w:p w14:paraId="12F49C4B" w14:textId="77777777" w:rsidR="004F2E94" w:rsidRPr="00EB7E33" w:rsidRDefault="004F2E94" w:rsidP="00EB7E33">
    <w:pPr>
      <w:pStyle w:val="a8"/>
      <w:jc w:val="center"/>
      <w:rPr>
        <w:rFonts w:ascii="Arial" w:hAnsi="Arial" w:cs="Arial"/>
        <w:b/>
        <w:color w:val="0066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BCF5" w14:textId="77777777" w:rsidR="00DB5586" w:rsidRDefault="00DB5586">
      <w:r>
        <w:separator/>
      </w:r>
    </w:p>
  </w:footnote>
  <w:footnote w:type="continuationSeparator" w:id="0">
    <w:p w14:paraId="258B6D03" w14:textId="77777777" w:rsidR="00DB5586" w:rsidRDefault="00DB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1330" w14:textId="311CAE76" w:rsidR="004F2E94" w:rsidRPr="000754E6" w:rsidRDefault="004F2E94" w:rsidP="00354BB7">
    <w:pPr>
      <w:pStyle w:val="a7"/>
      <w:spacing w:line="360" w:lineRule="auto"/>
      <w:jc w:val="center"/>
      <w:rPr>
        <w:rFonts w:ascii="Arial" w:hAnsi="Arial" w:cs="Arial"/>
        <w:b/>
        <w:color w:val="006699"/>
        <w:sz w:val="26"/>
        <w:szCs w:val="26"/>
      </w:rPr>
    </w:pPr>
    <w:r>
      <w:rPr>
        <w:rFonts w:ascii="Arial" w:hAnsi="Arial" w:cs="Arial"/>
        <w:b/>
        <w:color w:val="006699"/>
        <w:sz w:val="18"/>
        <w:szCs w:val="18"/>
        <w:lang w:val="en-US"/>
      </w:rPr>
      <w:t>X</w:t>
    </w:r>
    <w:r w:rsidR="007606FF">
      <w:rPr>
        <w:rFonts w:ascii="Arial" w:hAnsi="Arial" w:cs="Arial"/>
        <w:b/>
        <w:color w:val="006699"/>
        <w:sz w:val="18"/>
        <w:szCs w:val="18"/>
        <w:lang w:val="en-US"/>
      </w:rPr>
      <w:t>I</w:t>
    </w:r>
    <w:r w:rsidR="001A4FB3">
      <w:rPr>
        <w:rFonts w:ascii="Arial" w:hAnsi="Arial" w:cs="Arial"/>
        <w:b/>
        <w:color w:val="006699"/>
        <w:sz w:val="18"/>
        <w:szCs w:val="18"/>
        <w:lang w:val="en-US"/>
      </w:rPr>
      <w:t>I</w:t>
    </w:r>
    <w:r w:rsidR="00B62260">
      <w:rPr>
        <w:rFonts w:ascii="Arial" w:hAnsi="Arial" w:cs="Arial"/>
        <w:b/>
        <w:color w:val="006699"/>
        <w:sz w:val="18"/>
        <w:szCs w:val="18"/>
        <w:lang w:val="en-US"/>
      </w:rPr>
      <w:t>I</w:t>
    </w:r>
    <w:r w:rsidRPr="002D3B7D">
      <w:rPr>
        <w:rFonts w:ascii="Arial" w:hAnsi="Arial" w:cs="Arial"/>
        <w:b/>
        <w:color w:val="006699"/>
        <w:sz w:val="18"/>
        <w:szCs w:val="18"/>
      </w:rPr>
      <w:t xml:space="preserve"> </w:t>
    </w:r>
    <w:r w:rsidRPr="000754E6">
      <w:rPr>
        <w:rFonts w:ascii="Arial" w:hAnsi="Arial" w:cs="Arial"/>
        <w:b/>
        <w:color w:val="006699"/>
        <w:sz w:val="18"/>
        <w:szCs w:val="18"/>
      </w:rPr>
      <w:t>МЕЖДУНАРОДНАЯ НАУЧНО-ПРАКТИЧЕСКАЯ КОНФЕРЕНЦИЯ</w:t>
    </w:r>
  </w:p>
  <w:p w14:paraId="0FDDE072" w14:textId="0BCBB308" w:rsidR="004F2E94" w:rsidRDefault="004F2E94" w:rsidP="009F4009">
    <w:pPr>
      <w:pStyle w:val="a7"/>
      <w:jc w:val="center"/>
      <w:rPr>
        <w:rFonts w:ascii="Arial" w:hAnsi="Arial" w:cs="Arial"/>
        <w:b/>
        <w:color w:val="006699"/>
        <w:sz w:val="28"/>
        <w:szCs w:val="28"/>
      </w:rPr>
    </w:pPr>
    <w:r w:rsidRPr="00354BB7">
      <w:rPr>
        <w:rFonts w:ascii="Arial" w:hAnsi="Arial" w:cs="Arial"/>
        <w:b/>
        <w:color w:val="006699"/>
        <w:sz w:val="28"/>
        <w:szCs w:val="28"/>
      </w:rPr>
      <w:t>ИНФО-СТРАТЕГИЯ 20</w:t>
    </w:r>
    <w:r w:rsidR="001A4FB3">
      <w:rPr>
        <w:rFonts w:ascii="Arial" w:hAnsi="Arial" w:cs="Arial"/>
        <w:b/>
        <w:color w:val="006699"/>
        <w:sz w:val="28"/>
        <w:szCs w:val="28"/>
      </w:rPr>
      <w:t>2</w:t>
    </w:r>
    <w:r w:rsidR="007606FF" w:rsidRPr="001461CC">
      <w:rPr>
        <w:rFonts w:ascii="Arial" w:hAnsi="Arial" w:cs="Arial"/>
        <w:b/>
        <w:color w:val="006699"/>
        <w:sz w:val="28"/>
        <w:szCs w:val="28"/>
      </w:rPr>
      <w:t>2</w:t>
    </w:r>
    <w:r w:rsidRPr="00354BB7">
      <w:rPr>
        <w:rFonts w:ascii="Arial" w:hAnsi="Arial" w:cs="Arial"/>
        <w:b/>
        <w:color w:val="006699"/>
        <w:sz w:val="28"/>
        <w:szCs w:val="28"/>
      </w:rPr>
      <w:t>: Общество. Государство. О</w:t>
    </w:r>
    <w:r>
      <w:rPr>
        <w:rFonts w:ascii="Arial" w:hAnsi="Arial" w:cs="Arial"/>
        <w:b/>
        <w:color w:val="006699"/>
        <w:sz w:val="28"/>
        <w:szCs w:val="28"/>
      </w:rPr>
      <w:t>б</w:t>
    </w:r>
    <w:r w:rsidRPr="00354BB7">
      <w:rPr>
        <w:rFonts w:ascii="Arial" w:hAnsi="Arial" w:cs="Arial"/>
        <w:b/>
        <w:color w:val="006699"/>
        <w:sz w:val="28"/>
        <w:szCs w:val="28"/>
      </w:rPr>
      <w:t>разование</w:t>
    </w:r>
  </w:p>
  <w:p w14:paraId="4DF83E3E" w14:textId="5CEAAAF9" w:rsidR="004F2E94" w:rsidRPr="00EB7E33" w:rsidRDefault="004F2E94" w:rsidP="009F4009">
    <w:pPr>
      <w:pStyle w:val="a7"/>
      <w:jc w:val="center"/>
      <w:rPr>
        <w:rFonts w:ascii="Arial" w:hAnsi="Arial" w:cs="Arial"/>
        <w:b/>
        <w:color w:val="006699"/>
        <w:sz w:val="18"/>
        <w:szCs w:val="18"/>
      </w:rPr>
    </w:pPr>
    <w:r w:rsidRPr="00EB7E33">
      <w:rPr>
        <w:rFonts w:ascii="Arial" w:hAnsi="Arial" w:cs="Arial"/>
        <w:b/>
        <w:color w:val="006699"/>
        <w:sz w:val="26"/>
        <w:szCs w:val="26"/>
      </w:rPr>
      <w:t>________________________</w:t>
    </w:r>
    <w:r w:rsidR="00863F27">
      <w:rPr>
        <w:rFonts w:ascii="Arial" w:hAnsi="Arial" w:cs="Arial"/>
        <w:b/>
        <w:color w:val="006699"/>
        <w:sz w:val="26"/>
        <w:szCs w:val="26"/>
      </w:rPr>
      <w:t>_____________________________</w:t>
    </w:r>
    <w:r w:rsidRPr="00EB7E33">
      <w:rPr>
        <w:rFonts w:ascii="Arial" w:hAnsi="Arial" w:cs="Arial"/>
        <w:b/>
        <w:color w:val="006699"/>
        <w:sz w:val="26"/>
        <w:szCs w:val="26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0200"/>
    <w:multiLevelType w:val="hybridMultilevel"/>
    <w:tmpl w:val="CB02AA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C75FF8"/>
    <w:multiLevelType w:val="multilevel"/>
    <w:tmpl w:val="0A14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E71E4"/>
    <w:multiLevelType w:val="multilevel"/>
    <w:tmpl w:val="15CC9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0445877"/>
    <w:multiLevelType w:val="hybridMultilevel"/>
    <w:tmpl w:val="4F9438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A74A90"/>
    <w:multiLevelType w:val="hybridMultilevel"/>
    <w:tmpl w:val="A6D48438"/>
    <w:lvl w:ilvl="0" w:tplc="93E0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226C2F"/>
    <w:multiLevelType w:val="hybridMultilevel"/>
    <w:tmpl w:val="2D7E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6E63"/>
    <w:multiLevelType w:val="hybridMultilevel"/>
    <w:tmpl w:val="528C545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236C1"/>
    <w:multiLevelType w:val="multilevel"/>
    <w:tmpl w:val="9468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82A81"/>
    <w:multiLevelType w:val="hybridMultilevel"/>
    <w:tmpl w:val="876EFCAC"/>
    <w:lvl w:ilvl="0" w:tplc="81E2580A">
      <w:start w:val="1"/>
      <w:numFmt w:val="bullet"/>
      <w:lvlText w:val="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1268F"/>
    <w:multiLevelType w:val="hybridMultilevel"/>
    <w:tmpl w:val="CCF20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EC"/>
    <w:rsid w:val="00000BA6"/>
    <w:rsid w:val="00000D89"/>
    <w:rsid w:val="00001BD7"/>
    <w:rsid w:val="00005BCE"/>
    <w:rsid w:val="00016064"/>
    <w:rsid w:val="00023FC2"/>
    <w:rsid w:val="00031D7B"/>
    <w:rsid w:val="00034F71"/>
    <w:rsid w:val="00036169"/>
    <w:rsid w:val="00036F05"/>
    <w:rsid w:val="000421FC"/>
    <w:rsid w:val="00042638"/>
    <w:rsid w:val="00043281"/>
    <w:rsid w:val="00044844"/>
    <w:rsid w:val="00046C70"/>
    <w:rsid w:val="00047A9D"/>
    <w:rsid w:val="00047FAE"/>
    <w:rsid w:val="000508CC"/>
    <w:rsid w:val="00051070"/>
    <w:rsid w:val="00056D22"/>
    <w:rsid w:val="000604DA"/>
    <w:rsid w:val="0006222F"/>
    <w:rsid w:val="00062737"/>
    <w:rsid w:val="0006355F"/>
    <w:rsid w:val="000719EE"/>
    <w:rsid w:val="000731E0"/>
    <w:rsid w:val="000754E6"/>
    <w:rsid w:val="000763F7"/>
    <w:rsid w:val="000773C2"/>
    <w:rsid w:val="00077C3E"/>
    <w:rsid w:val="00084606"/>
    <w:rsid w:val="00084769"/>
    <w:rsid w:val="00091F5A"/>
    <w:rsid w:val="000A2DD0"/>
    <w:rsid w:val="000A391E"/>
    <w:rsid w:val="000A7ACB"/>
    <w:rsid w:val="000B105D"/>
    <w:rsid w:val="000B18C3"/>
    <w:rsid w:val="000B48BA"/>
    <w:rsid w:val="000C00BE"/>
    <w:rsid w:val="000C331E"/>
    <w:rsid w:val="000C5716"/>
    <w:rsid w:val="000C66E7"/>
    <w:rsid w:val="000D520D"/>
    <w:rsid w:val="000D5284"/>
    <w:rsid w:val="000E0E43"/>
    <w:rsid w:val="000E4230"/>
    <w:rsid w:val="000F781A"/>
    <w:rsid w:val="001005AE"/>
    <w:rsid w:val="00110112"/>
    <w:rsid w:val="00112FBF"/>
    <w:rsid w:val="0012514B"/>
    <w:rsid w:val="00133C9D"/>
    <w:rsid w:val="00134D09"/>
    <w:rsid w:val="00137E1A"/>
    <w:rsid w:val="00144B11"/>
    <w:rsid w:val="00145F9C"/>
    <w:rsid w:val="001461CC"/>
    <w:rsid w:val="0015095D"/>
    <w:rsid w:val="00155BDF"/>
    <w:rsid w:val="001617FF"/>
    <w:rsid w:val="0016408F"/>
    <w:rsid w:val="001700CB"/>
    <w:rsid w:val="0017273E"/>
    <w:rsid w:val="00173D66"/>
    <w:rsid w:val="0018141D"/>
    <w:rsid w:val="00184D46"/>
    <w:rsid w:val="001864BA"/>
    <w:rsid w:val="00187FAC"/>
    <w:rsid w:val="00190BF6"/>
    <w:rsid w:val="00197781"/>
    <w:rsid w:val="001A13D6"/>
    <w:rsid w:val="001A4FB3"/>
    <w:rsid w:val="001A6200"/>
    <w:rsid w:val="001A682A"/>
    <w:rsid w:val="001B0425"/>
    <w:rsid w:val="001B495B"/>
    <w:rsid w:val="001B5E77"/>
    <w:rsid w:val="001B6A0D"/>
    <w:rsid w:val="001C356A"/>
    <w:rsid w:val="001C5D91"/>
    <w:rsid w:val="001E0F5D"/>
    <w:rsid w:val="001E2D18"/>
    <w:rsid w:val="001E3062"/>
    <w:rsid w:val="001E4935"/>
    <w:rsid w:val="001E61D8"/>
    <w:rsid w:val="00207FF0"/>
    <w:rsid w:val="0021392A"/>
    <w:rsid w:val="002149AD"/>
    <w:rsid w:val="00225B70"/>
    <w:rsid w:val="002301F6"/>
    <w:rsid w:val="00243354"/>
    <w:rsid w:val="00246387"/>
    <w:rsid w:val="002471EF"/>
    <w:rsid w:val="00247CDA"/>
    <w:rsid w:val="00250548"/>
    <w:rsid w:val="00250F69"/>
    <w:rsid w:val="00252463"/>
    <w:rsid w:val="00254864"/>
    <w:rsid w:val="002550AF"/>
    <w:rsid w:val="00260590"/>
    <w:rsid w:val="00260597"/>
    <w:rsid w:val="002627EF"/>
    <w:rsid w:val="002648D3"/>
    <w:rsid w:val="00276991"/>
    <w:rsid w:val="00277751"/>
    <w:rsid w:val="002812B1"/>
    <w:rsid w:val="002872EC"/>
    <w:rsid w:val="00290636"/>
    <w:rsid w:val="00293773"/>
    <w:rsid w:val="002A0439"/>
    <w:rsid w:val="002A187F"/>
    <w:rsid w:val="002A66F8"/>
    <w:rsid w:val="002B12D8"/>
    <w:rsid w:val="002B218A"/>
    <w:rsid w:val="002B4C12"/>
    <w:rsid w:val="002B76F9"/>
    <w:rsid w:val="002C34EF"/>
    <w:rsid w:val="002C38D4"/>
    <w:rsid w:val="002C487B"/>
    <w:rsid w:val="002C5127"/>
    <w:rsid w:val="002D0D65"/>
    <w:rsid w:val="002D3B7D"/>
    <w:rsid w:val="002E0529"/>
    <w:rsid w:val="002E0EA2"/>
    <w:rsid w:val="002E1F49"/>
    <w:rsid w:val="002E5ABA"/>
    <w:rsid w:val="002E6B2E"/>
    <w:rsid w:val="00303BA8"/>
    <w:rsid w:val="003135B9"/>
    <w:rsid w:val="003152E6"/>
    <w:rsid w:val="00316728"/>
    <w:rsid w:val="00320403"/>
    <w:rsid w:val="0032286C"/>
    <w:rsid w:val="00322D6F"/>
    <w:rsid w:val="00324BE7"/>
    <w:rsid w:val="00325760"/>
    <w:rsid w:val="0033091A"/>
    <w:rsid w:val="00331082"/>
    <w:rsid w:val="00332989"/>
    <w:rsid w:val="003407D2"/>
    <w:rsid w:val="003431E6"/>
    <w:rsid w:val="00344BDA"/>
    <w:rsid w:val="0034523B"/>
    <w:rsid w:val="00347825"/>
    <w:rsid w:val="0035331E"/>
    <w:rsid w:val="00354BB7"/>
    <w:rsid w:val="003575FE"/>
    <w:rsid w:val="00360482"/>
    <w:rsid w:val="00360807"/>
    <w:rsid w:val="003619F7"/>
    <w:rsid w:val="00365B47"/>
    <w:rsid w:val="003661BB"/>
    <w:rsid w:val="003664E7"/>
    <w:rsid w:val="00370347"/>
    <w:rsid w:val="003710EE"/>
    <w:rsid w:val="003726E8"/>
    <w:rsid w:val="00372A4E"/>
    <w:rsid w:val="0037401C"/>
    <w:rsid w:val="00377396"/>
    <w:rsid w:val="00377521"/>
    <w:rsid w:val="00382A4E"/>
    <w:rsid w:val="0038718D"/>
    <w:rsid w:val="00393784"/>
    <w:rsid w:val="00393FDF"/>
    <w:rsid w:val="00394278"/>
    <w:rsid w:val="003A0789"/>
    <w:rsid w:val="003A2689"/>
    <w:rsid w:val="003A3195"/>
    <w:rsid w:val="003B0D93"/>
    <w:rsid w:val="003B54DA"/>
    <w:rsid w:val="003C22B0"/>
    <w:rsid w:val="003C3EE9"/>
    <w:rsid w:val="003C4D2A"/>
    <w:rsid w:val="003D1F7F"/>
    <w:rsid w:val="003D4A12"/>
    <w:rsid w:val="003D59FC"/>
    <w:rsid w:val="003E0BA1"/>
    <w:rsid w:val="003E3A0F"/>
    <w:rsid w:val="003E4A72"/>
    <w:rsid w:val="003E75CA"/>
    <w:rsid w:val="003F3DF0"/>
    <w:rsid w:val="003F75EC"/>
    <w:rsid w:val="003F7CA7"/>
    <w:rsid w:val="00400CCE"/>
    <w:rsid w:val="004010B6"/>
    <w:rsid w:val="00401ED4"/>
    <w:rsid w:val="00403B31"/>
    <w:rsid w:val="00405EA3"/>
    <w:rsid w:val="0041064F"/>
    <w:rsid w:val="00411DE9"/>
    <w:rsid w:val="00414514"/>
    <w:rsid w:val="00420D79"/>
    <w:rsid w:val="00424B9E"/>
    <w:rsid w:val="0042509D"/>
    <w:rsid w:val="00431071"/>
    <w:rsid w:val="004336CB"/>
    <w:rsid w:val="0043755E"/>
    <w:rsid w:val="004376CA"/>
    <w:rsid w:val="00440FF6"/>
    <w:rsid w:val="00441178"/>
    <w:rsid w:val="00441224"/>
    <w:rsid w:val="004413D9"/>
    <w:rsid w:val="0044484A"/>
    <w:rsid w:val="00446DDC"/>
    <w:rsid w:val="00451133"/>
    <w:rsid w:val="00451DA9"/>
    <w:rsid w:val="00460D24"/>
    <w:rsid w:val="00461428"/>
    <w:rsid w:val="00462581"/>
    <w:rsid w:val="00466AA2"/>
    <w:rsid w:val="0046752D"/>
    <w:rsid w:val="004717CE"/>
    <w:rsid w:val="00474D75"/>
    <w:rsid w:val="00477D19"/>
    <w:rsid w:val="004802A7"/>
    <w:rsid w:val="00481A05"/>
    <w:rsid w:val="004841B7"/>
    <w:rsid w:val="00484542"/>
    <w:rsid w:val="004929F7"/>
    <w:rsid w:val="004939A2"/>
    <w:rsid w:val="00497F6C"/>
    <w:rsid w:val="004A0E57"/>
    <w:rsid w:val="004A101E"/>
    <w:rsid w:val="004A2194"/>
    <w:rsid w:val="004A25CE"/>
    <w:rsid w:val="004A3456"/>
    <w:rsid w:val="004A6BDE"/>
    <w:rsid w:val="004A72C2"/>
    <w:rsid w:val="004A7762"/>
    <w:rsid w:val="004C07F4"/>
    <w:rsid w:val="004C4209"/>
    <w:rsid w:val="004C4B1C"/>
    <w:rsid w:val="004C5890"/>
    <w:rsid w:val="004C6452"/>
    <w:rsid w:val="004D1712"/>
    <w:rsid w:val="004D2BAD"/>
    <w:rsid w:val="004D315C"/>
    <w:rsid w:val="004D7B8E"/>
    <w:rsid w:val="004E009C"/>
    <w:rsid w:val="004E227B"/>
    <w:rsid w:val="004E3967"/>
    <w:rsid w:val="004E3DCC"/>
    <w:rsid w:val="004F2E94"/>
    <w:rsid w:val="004F4456"/>
    <w:rsid w:val="004F61E5"/>
    <w:rsid w:val="00502240"/>
    <w:rsid w:val="00505C6A"/>
    <w:rsid w:val="0050700C"/>
    <w:rsid w:val="00507EE6"/>
    <w:rsid w:val="0051182E"/>
    <w:rsid w:val="00513711"/>
    <w:rsid w:val="005139D0"/>
    <w:rsid w:val="00513FDD"/>
    <w:rsid w:val="00517AC0"/>
    <w:rsid w:val="00520AA9"/>
    <w:rsid w:val="005245A6"/>
    <w:rsid w:val="0052484A"/>
    <w:rsid w:val="005256B9"/>
    <w:rsid w:val="005270A8"/>
    <w:rsid w:val="00531A18"/>
    <w:rsid w:val="005347F3"/>
    <w:rsid w:val="005368E1"/>
    <w:rsid w:val="00537236"/>
    <w:rsid w:val="00540CFB"/>
    <w:rsid w:val="005448BA"/>
    <w:rsid w:val="00550DDD"/>
    <w:rsid w:val="005516A6"/>
    <w:rsid w:val="0055244E"/>
    <w:rsid w:val="00554860"/>
    <w:rsid w:val="00560C9B"/>
    <w:rsid w:val="00564F68"/>
    <w:rsid w:val="0056546E"/>
    <w:rsid w:val="005673AA"/>
    <w:rsid w:val="00567670"/>
    <w:rsid w:val="005706D8"/>
    <w:rsid w:val="00570AA6"/>
    <w:rsid w:val="00570CFB"/>
    <w:rsid w:val="00574D08"/>
    <w:rsid w:val="00576606"/>
    <w:rsid w:val="00581E86"/>
    <w:rsid w:val="0058451D"/>
    <w:rsid w:val="00584EBB"/>
    <w:rsid w:val="00592CF8"/>
    <w:rsid w:val="005A0E72"/>
    <w:rsid w:val="005A154E"/>
    <w:rsid w:val="005A1617"/>
    <w:rsid w:val="005B0D57"/>
    <w:rsid w:val="005B47A0"/>
    <w:rsid w:val="005B4E93"/>
    <w:rsid w:val="005B4F9D"/>
    <w:rsid w:val="005B51E1"/>
    <w:rsid w:val="005B5BAA"/>
    <w:rsid w:val="005C3004"/>
    <w:rsid w:val="005C4D3E"/>
    <w:rsid w:val="005C4D99"/>
    <w:rsid w:val="005C69D4"/>
    <w:rsid w:val="005C77AC"/>
    <w:rsid w:val="005D091E"/>
    <w:rsid w:val="005D50D0"/>
    <w:rsid w:val="005D5446"/>
    <w:rsid w:val="005D6A7B"/>
    <w:rsid w:val="005F042B"/>
    <w:rsid w:val="005F212C"/>
    <w:rsid w:val="005F2FF4"/>
    <w:rsid w:val="00600D6F"/>
    <w:rsid w:val="00601290"/>
    <w:rsid w:val="00601365"/>
    <w:rsid w:val="00604CAF"/>
    <w:rsid w:val="006262E3"/>
    <w:rsid w:val="006277F6"/>
    <w:rsid w:val="00630E61"/>
    <w:rsid w:val="00633102"/>
    <w:rsid w:val="00633D05"/>
    <w:rsid w:val="006343F5"/>
    <w:rsid w:val="00640596"/>
    <w:rsid w:val="00640A2F"/>
    <w:rsid w:val="00642D08"/>
    <w:rsid w:val="00642DBC"/>
    <w:rsid w:val="00642FF1"/>
    <w:rsid w:val="006476C4"/>
    <w:rsid w:val="00652C73"/>
    <w:rsid w:val="00653FE9"/>
    <w:rsid w:val="00656F4C"/>
    <w:rsid w:val="006615BB"/>
    <w:rsid w:val="00661669"/>
    <w:rsid w:val="0067176D"/>
    <w:rsid w:val="006739D8"/>
    <w:rsid w:val="00673BB2"/>
    <w:rsid w:val="006821A8"/>
    <w:rsid w:val="00682CC2"/>
    <w:rsid w:val="006837A9"/>
    <w:rsid w:val="00683B4C"/>
    <w:rsid w:val="00686791"/>
    <w:rsid w:val="00687396"/>
    <w:rsid w:val="00691810"/>
    <w:rsid w:val="00694AB8"/>
    <w:rsid w:val="00697225"/>
    <w:rsid w:val="006A62C7"/>
    <w:rsid w:val="006A70E5"/>
    <w:rsid w:val="006A7984"/>
    <w:rsid w:val="006B2FF4"/>
    <w:rsid w:val="006C1718"/>
    <w:rsid w:val="006C23C6"/>
    <w:rsid w:val="006C33EA"/>
    <w:rsid w:val="006C5277"/>
    <w:rsid w:val="006C75CF"/>
    <w:rsid w:val="006C7DD5"/>
    <w:rsid w:val="006D04EE"/>
    <w:rsid w:val="006D41CE"/>
    <w:rsid w:val="006D71AC"/>
    <w:rsid w:val="006E1B9B"/>
    <w:rsid w:val="006E29BA"/>
    <w:rsid w:val="006E4108"/>
    <w:rsid w:val="006E5C5E"/>
    <w:rsid w:val="006E60E1"/>
    <w:rsid w:val="006E725F"/>
    <w:rsid w:val="006E7335"/>
    <w:rsid w:val="006F0180"/>
    <w:rsid w:val="006F15BE"/>
    <w:rsid w:val="006F1677"/>
    <w:rsid w:val="006F79F5"/>
    <w:rsid w:val="007028B4"/>
    <w:rsid w:val="007039FF"/>
    <w:rsid w:val="00710972"/>
    <w:rsid w:val="007110B5"/>
    <w:rsid w:val="00712D12"/>
    <w:rsid w:val="0071676E"/>
    <w:rsid w:val="00722564"/>
    <w:rsid w:val="00722D15"/>
    <w:rsid w:val="007260BB"/>
    <w:rsid w:val="00727C79"/>
    <w:rsid w:val="00730021"/>
    <w:rsid w:val="00733E2B"/>
    <w:rsid w:val="00734689"/>
    <w:rsid w:val="00737C86"/>
    <w:rsid w:val="00740307"/>
    <w:rsid w:val="0074161B"/>
    <w:rsid w:val="007448AC"/>
    <w:rsid w:val="00745BCB"/>
    <w:rsid w:val="00750CFE"/>
    <w:rsid w:val="007524B8"/>
    <w:rsid w:val="00753553"/>
    <w:rsid w:val="00753727"/>
    <w:rsid w:val="00755EE8"/>
    <w:rsid w:val="00756FEC"/>
    <w:rsid w:val="007579A0"/>
    <w:rsid w:val="00757A5C"/>
    <w:rsid w:val="007606FF"/>
    <w:rsid w:val="00761323"/>
    <w:rsid w:val="00761523"/>
    <w:rsid w:val="00763278"/>
    <w:rsid w:val="007645F0"/>
    <w:rsid w:val="00764885"/>
    <w:rsid w:val="007649D7"/>
    <w:rsid w:val="007662CD"/>
    <w:rsid w:val="007665CF"/>
    <w:rsid w:val="0077076E"/>
    <w:rsid w:val="00770818"/>
    <w:rsid w:val="00773B62"/>
    <w:rsid w:val="0077423D"/>
    <w:rsid w:val="0077578E"/>
    <w:rsid w:val="00776699"/>
    <w:rsid w:val="00776C14"/>
    <w:rsid w:val="007818BE"/>
    <w:rsid w:val="00783095"/>
    <w:rsid w:val="007835BC"/>
    <w:rsid w:val="0078452C"/>
    <w:rsid w:val="00791C91"/>
    <w:rsid w:val="00795763"/>
    <w:rsid w:val="007A2EB8"/>
    <w:rsid w:val="007A491F"/>
    <w:rsid w:val="007A4B27"/>
    <w:rsid w:val="007A5416"/>
    <w:rsid w:val="007A5EC3"/>
    <w:rsid w:val="007A72E7"/>
    <w:rsid w:val="007B0C3A"/>
    <w:rsid w:val="007B14B4"/>
    <w:rsid w:val="007B7169"/>
    <w:rsid w:val="007C07C7"/>
    <w:rsid w:val="007C155A"/>
    <w:rsid w:val="007C2401"/>
    <w:rsid w:val="007C673C"/>
    <w:rsid w:val="007D28FF"/>
    <w:rsid w:val="007D59DF"/>
    <w:rsid w:val="007D5AED"/>
    <w:rsid w:val="007E1939"/>
    <w:rsid w:val="007E2D36"/>
    <w:rsid w:val="007E3A01"/>
    <w:rsid w:val="007E5853"/>
    <w:rsid w:val="007F7634"/>
    <w:rsid w:val="007F7D21"/>
    <w:rsid w:val="008026BC"/>
    <w:rsid w:val="00810DEB"/>
    <w:rsid w:val="00815846"/>
    <w:rsid w:val="008235A6"/>
    <w:rsid w:val="0082435F"/>
    <w:rsid w:val="00825C5B"/>
    <w:rsid w:val="00826500"/>
    <w:rsid w:val="00840F84"/>
    <w:rsid w:val="00843536"/>
    <w:rsid w:val="00844D7F"/>
    <w:rsid w:val="00845A4B"/>
    <w:rsid w:val="00853AB1"/>
    <w:rsid w:val="0086192C"/>
    <w:rsid w:val="00862079"/>
    <w:rsid w:val="00863F27"/>
    <w:rsid w:val="008653F8"/>
    <w:rsid w:val="00867472"/>
    <w:rsid w:val="00870EEA"/>
    <w:rsid w:val="00875067"/>
    <w:rsid w:val="00876A46"/>
    <w:rsid w:val="008911DF"/>
    <w:rsid w:val="00891212"/>
    <w:rsid w:val="00894CEA"/>
    <w:rsid w:val="00894FD5"/>
    <w:rsid w:val="00895558"/>
    <w:rsid w:val="00896446"/>
    <w:rsid w:val="008A14BB"/>
    <w:rsid w:val="008A2FC9"/>
    <w:rsid w:val="008A74CD"/>
    <w:rsid w:val="008B02EF"/>
    <w:rsid w:val="008B17CC"/>
    <w:rsid w:val="008B2348"/>
    <w:rsid w:val="008B2362"/>
    <w:rsid w:val="008B3ED4"/>
    <w:rsid w:val="008B7B35"/>
    <w:rsid w:val="008C7788"/>
    <w:rsid w:val="008D5612"/>
    <w:rsid w:val="008E12DC"/>
    <w:rsid w:val="008E1E84"/>
    <w:rsid w:val="008E23EF"/>
    <w:rsid w:val="008E2F61"/>
    <w:rsid w:val="008F2EE1"/>
    <w:rsid w:val="008F384F"/>
    <w:rsid w:val="0090195D"/>
    <w:rsid w:val="00905D16"/>
    <w:rsid w:val="00906424"/>
    <w:rsid w:val="00913B5D"/>
    <w:rsid w:val="009153C1"/>
    <w:rsid w:val="0091549A"/>
    <w:rsid w:val="00916776"/>
    <w:rsid w:val="00922E0D"/>
    <w:rsid w:val="00923575"/>
    <w:rsid w:val="00924C97"/>
    <w:rsid w:val="0093463D"/>
    <w:rsid w:val="00934695"/>
    <w:rsid w:val="00935626"/>
    <w:rsid w:val="00935FF4"/>
    <w:rsid w:val="00940CD7"/>
    <w:rsid w:val="00942636"/>
    <w:rsid w:val="0094372C"/>
    <w:rsid w:val="00946990"/>
    <w:rsid w:val="009471C4"/>
    <w:rsid w:val="009542FB"/>
    <w:rsid w:val="009575A5"/>
    <w:rsid w:val="00957A16"/>
    <w:rsid w:val="00960A8E"/>
    <w:rsid w:val="009648A4"/>
    <w:rsid w:val="009715BB"/>
    <w:rsid w:val="00975DE5"/>
    <w:rsid w:val="0098077C"/>
    <w:rsid w:val="00982B80"/>
    <w:rsid w:val="009837C5"/>
    <w:rsid w:val="00983908"/>
    <w:rsid w:val="00986C10"/>
    <w:rsid w:val="0098786E"/>
    <w:rsid w:val="00992AD5"/>
    <w:rsid w:val="00992BB8"/>
    <w:rsid w:val="0099414B"/>
    <w:rsid w:val="00995B5F"/>
    <w:rsid w:val="009A5B56"/>
    <w:rsid w:val="009A66C6"/>
    <w:rsid w:val="009A7168"/>
    <w:rsid w:val="009B1114"/>
    <w:rsid w:val="009B4635"/>
    <w:rsid w:val="009B5070"/>
    <w:rsid w:val="009C5391"/>
    <w:rsid w:val="009C6BB0"/>
    <w:rsid w:val="009C7A7B"/>
    <w:rsid w:val="009D0F54"/>
    <w:rsid w:val="009D498D"/>
    <w:rsid w:val="009D63F1"/>
    <w:rsid w:val="009E3672"/>
    <w:rsid w:val="009E398D"/>
    <w:rsid w:val="009E6D4B"/>
    <w:rsid w:val="009E77E4"/>
    <w:rsid w:val="009F0147"/>
    <w:rsid w:val="009F346C"/>
    <w:rsid w:val="009F4009"/>
    <w:rsid w:val="00A00A7D"/>
    <w:rsid w:val="00A05B1A"/>
    <w:rsid w:val="00A149FD"/>
    <w:rsid w:val="00A16B2B"/>
    <w:rsid w:val="00A23D66"/>
    <w:rsid w:val="00A2466C"/>
    <w:rsid w:val="00A31D6B"/>
    <w:rsid w:val="00A33803"/>
    <w:rsid w:val="00A3630B"/>
    <w:rsid w:val="00A3796F"/>
    <w:rsid w:val="00A43675"/>
    <w:rsid w:val="00A4507A"/>
    <w:rsid w:val="00A574C3"/>
    <w:rsid w:val="00A57F9C"/>
    <w:rsid w:val="00A661D0"/>
    <w:rsid w:val="00A71375"/>
    <w:rsid w:val="00A71550"/>
    <w:rsid w:val="00A71AA6"/>
    <w:rsid w:val="00A73551"/>
    <w:rsid w:val="00A774F5"/>
    <w:rsid w:val="00A8067E"/>
    <w:rsid w:val="00A80C89"/>
    <w:rsid w:val="00A83B38"/>
    <w:rsid w:val="00A849A1"/>
    <w:rsid w:val="00A8745B"/>
    <w:rsid w:val="00A876FC"/>
    <w:rsid w:val="00A87924"/>
    <w:rsid w:val="00A903C1"/>
    <w:rsid w:val="00A93EBA"/>
    <w:rsid w:val="00A94E29"/>
    <w:rsid w:val="00A95062"/>
    <w:rsid w:val="00AA11B8"/>
    <w:rsid w:val="00AA1E40"/>
    <w:rsid w:val="00AA4E73"/>
    <w:rsid w:val="00AB2CD3"/>
    <w:rsid w:val="00AB41F2"/>
    <w:rsid w:val="00AB492C"/>
    <w:rsid w:val="00AC46C3"/>
    <w:rsid w:val="00AC5793"/>
    <w:rsid w:val="00AC70A8"/>
    <w:rsid w:val="00AC79F5"/>
    <w:rsid w:val="00AD0B62"/>
    <w:rsid w:val="00AD161C"/>
    <w:rsid w:val="00AD184E"/>
    <w:rsid w:val="00AD226F"/>
    <w:rsid w:val="00AD29AD"/>
    <w:rsid w:val="00AD7030"/>
    <w:rsid w:val="00AE1BEA"/>
    <w:rsid w:val="00AE25AF"/>
    <w:rsid w:val="00AE3B56"/>
    <w:rsid w:val="00AE729D"/>
    <w:rsid w:val="00AF11FD"/>
    <w:rsid w:val="00AF673E"/>
    <w:rsid w:val="00AF6D91"/>
    <w:rsid w:val="00B01901"/>
    <w:rsid w:val="00B06854"/>
    <w:rsid w:val="00B104EC"/>
    <w:rsid w:val="00B10E87"/>
    <w:rsid w:val="00B11308"/>
    <w:rsid w:val="00B1151B"/>
    <w:rsid w:val="00B13E90"/>
    <w:rsid w:val="00B1504E"/>
    <w:rsid w:val="00B244E3"/>
    <w:rsid w:val="00B2506E"/>
    <w:rsid w:val="00B30BB6"/>
    <w:rsid w:val="00B3269C"/>
    <w:rsid w:val="00B34B0C"/>
    <w:rsid w:val="00B366CB"/>
    <w:rsid w:val="00B373C4"/>
    <w:rsid w:val="00B373F9"/>
    <w:rsid w:val="00B433D7"/>
    <w:rsid w:val="00B469FB"/>
    <w:rsid w:val="00B47546"/>
    <w:rsid w:val="00B50C32"/>
    <w:rsid w:val="00B53A49"/>
    <w:rsid w:val="00B53A93"/>
    <w:rsid w:val="00B54F78"/>
    <w:rsid w:val="00B55B78"/>
    <w:rsid w:val="00B60762"/>
    <w:rsid w:val="00B61A32"/>
    <w:rsid w:val="00B62260"/>
    <w:rsid w:val="00B637FF"/>
    <w:rsid w:val="00B6799F"/>
    <w:rsid w:val="00B702F6"/>
    <w:rsid w:val="00B73D32"/>
    <w:rsid w:val="00B77F89"/>
    <w:rsid w:val="00B80C8A"/>
    <w:rsid w:val="00B94958"/>
    <w:rsid w:val="00BA09BF"/>
    <w:rsid w:val="00BA3F1D"/>
    <w:rsid w:val="00BC1ED5"/>
    <w:rsid w:val="00BC3BD9"/>
    <w:rsid w:val="00BC430D"/>
    <w:rsid w:val="00BD5330"/>
    <w:rsid w:val="00BD64E5"/>
    <w:rsid w:val="00BE18DF"/>
    <w:rsid w:val="00BE2976"/>
    <w:rsid w:val="00BE2B83"/>
    <w:rsid w:val="00BE7DDE"/>
    <w:rsid w:val="00BF0989"/>
    <w:rsid w:val="00BF24BF"/>
    <w:rsid w:val="00BF24F9"/>
    <w:rsid w:val="00BF2595"/>
    <w:rsid w:val="00BF25EF"/>
    <w:rsid w:val="00BF3116"/>
    <w:rsid w:val="00BF3AE0"/>
    <w:rsid w:val="00BF61BE"/>
    <w:rsid w:val="00BF727B"/>
    <w:rsid w:val="00BF7BFD"/>
    <w:rsid w:val="00C05120"/>
    <w:rsid w:val="00C06B57"/>
    <w:rsid w:val="00C078D3"/>
    <w:rsid w:val="00C135C6"/>
    <w:rsid w:val="00C13E5F"/>
    <w:rsid w:val="00C17E4F"/>
    <w:rsid w:val="00C262DD"/>
    <w:rsid w:val="00C302CB"/>
    <w:rsid w:val="00C310C4"/>
    <w:rsid w:val="00C32B17"/>
    <w:rsid w:val="00C37AA6"/>
    <w:rsid w:val="00C43366"/>
    <w:rsid w:val="00C44F90"/>
    <w:rsid w:val="00C46840"/>
    <w:rsid w:val="00C53668"/>
    <w:rsid w:val="00C53E41"/>
    <w:rsid w:val="00C56964"/>
    <w:rsid w:val="00C574B0"/>
    <w:rsid w:val="00C62CE9"/>
    <w:rsid w:val="00C63A6F"/>
    <w:rsid w:val="00C65090"/>
    <w:rsid w:val="00C71098"/>
    <w:rsid w:val="00C72679"/>
    <w:rsid w:val="00C7698A"/>
    <w:rsid w:val="00C84BBE"/>
    <w:rsid w:val="00C87EAB"/>
    <w:rsid w:val="00C92DF7"/>
    <w:rsid w:val="00C95246"/>
    <w:rsid w:val="00CA1D42"/>
    <w:rsid w:val="00CA22EF"/>
    <w:rsid w:val="00CB0892"/>
    <w:rsid w:val="00CB3C09"/>
    <w:rsid w:val="00CB3F67"/>
    <w:rsid w:val="00CB5BBD"/>
    <w:rsid w:val="00CB66AB"/>
    <w:rsid w:val="00CC1045"/>
    <w:rsid w:val="00CC6B9D"/>
    <w:rsid w:val="00CD5C01"/>
    <w:rsid w:val="00CE4142"/>
    <w:rsid w:val="00CF0E6D"/>
    <w:rsid w:val="00CF604E"/>
    <w:rsid w:val="00D01279"/>
    <w:rsid w:val="00D03FDC"/>
    <w:rsid w:val="00D06F2F"/>
    <w:rsid w:val="00D25576"/>
    <w:rsid w:val="00D26300"/>
    <w:rsid w:val="00D3449C"/>
    <w:rsid w:val="00D349D5"/>
    <w:rsid w:val="00D35BD1"/>
    <w:rsid w:val="00D4302C"/>
    <w:rsid w:val="00D44B96"/>
    <w:rsid w:val="00D46230"/>
    <w:rsid w:val="00D467F9"/>
    <w:rsid w:val="00D50ED6"/>
    <w:rsid w:val="00D535DA"/>
    <w:rsid w:val="00D57069"/>
    <w:rsid w:val="00D57D00"/>
    <w:rsid w:val="00D60F48"/>
    <w:rsid w:val="00D70C3E"/>
    <w:rsid w:val="00D7744E"/>
    <w:rsid w:val="00D81871"/>
    <w:rsid w:val="00D829FB"/>
    <w:rsid w:val="00D85C8B"/>
    <w:rsid w:val="00D91CB5"/>
    <w:rsid w:val="00DA087D"/>
    <w:rsid w:val="00DA5FC9"/>
    <w:rsid w:val="00DB09C9"/>
    <w:rsid w:val="00DB39DF"/>
    <w:rsid w:val="00DB5586"/>
    <w:rsid w:val="00DB584F"/>
    <w:rsid w:val="00DC0452"/>
    <w:rsid w:val="00DC2D05"/>
    <w:rsid w:val="00DC743F"/>
    <w:rsid w:val="00DD2EFE"/>
    <w:rsid w:val="00DD362A"/>
    <w:rsid w:val="00DE1676"/>
    <w:rsid w:val="00DE36D6"/>
    <w:rsid w:val="00DE603D"/>
    <w:rsid w:val="00DF22EC"/>
    <w:rsid w:val="00DF2956"/>
    <w:rsid w:val="00E00163"/>
    <w:rsid w:val="00E06784"/>
    <w:rsid w:val="00E10394"/>
    <w:rsid w:val="00E13E03"/>
    <w:rsid w:val="00E16356"/>
    <w:rsid w:val="00E1771A"/>
    <w:rsid w:val="00E22167"/>
    <w:rsid w:val="00E246BD"/>
    <w:rsid w:val="00E24A21"/>
    <w:rsid w:val="00E26C2E"/>
    <w:rsid w:val="00E26FE4"/>
    <w:rsid w:val="00E37618"/>
    <w:rsid w:val="00E41986"/>
    <w:rsid w:val="00E41EF9"/>
    <w:rsid w:val="00E4319A"/>
    <w:rsid w:val="00E44AAC"/>
    <w:rsid w:val="00E4651F"/>
    <w:rsid w:val="00E510F8"/>
    <w:rsid w:val="00E53512"/>
    <w:rsid w:val="00E5583C"/>
    <w:rsid w:val="00E61F71"/>
    <w:rsid w:val="00E635BC"/>
    <w:rsid w:val="00E64994"/>
    <w:rsid w:val="00E64A37"/>
    <w:rsid w:val="00E662FA"/>
    <w:rsid w:val="00E6697E"/>
    <w:rsid w:val="00E66F47"/>
    <w:rsid w:val="00E6709D"/>
    <w:rsid w:val="00E75BD5"/>
    <w:rsid w:val="00E8283B"/>
    <w:rsid w:val="00E829E4"/>
    <w:rsid w:val="00E87A0C"/>
    <w:rsid w:val="00E87E61"/>
    <w:rsid w:val="00E90544"/>
    <w:rsid w:val="00E94AE3"/>
    <w:rsid w:val="00E95646"/>
    <w:rsid w:val="00EA2123"/>
    <w:rsid w:val="00EB0799"/>
    <w:rsid w:val="00EB372E"/>
    <w:rsid w:val="00EB6302"/>
    <w:rsid w:val="00EB6B36"/>
    <w:rsid w:val="00EB701B"/>
    <w:rsid w:val="00EB7E33"/>
    <w:rsid w:val="00EC3B69"/>
    <w:rsid w:val="00EC4E0E"/>
    <w:rsid w:val="00EC63BF"/>
    <w:rsid w:val="00EC7671"/>
    <w:rsid w:val="00ED3521"/>
    <w:rsid w:val="00ED44C2"/>
    <w:rsid w:val="00ED46E6"/>
    <w:rsid w:val="00ED69F2"/>
    <w:rsid w:val="00ED6B3D"/>
    <w:rsid w:val="00ED6FF3"/>
    <w:rsid w:val="00EE3526"/>
    <w:rsid w:val="00EE4DD2"/>
    <w:rsid w:val="00EF3E73"/>
    <w:rsid w:val="00EF6D40"/>
    <w:rsid w:val="00F15075"/>
    <w:rsid w:val="00F1669E"/>
    <w:rsid w:val="00F32AC4"/>
    <w:rsid w:val="00F33C89"/>
    <w:rsid w:val="00F34DB8"/>
    <w:rsid w:val="00F36270"/>
    <w:rsid w:val="00F37793"/>
    <w:rsid w:val="00F40F08"/>
    <w:rsid w:val="00F41F2B"/>
    <w:rsid w:val="00F459F2"/>
    <w:rsid w:val="00F4690C"/>
    <w:rsid w:val="00F50A9E"/>
    <w:rsid w:val="00F51B66"/>
    <w:rsid w:val="00F52052"/>
    <w:rsid w:val="00F75051"/>
    <w:rsid w:val="00F770A3"/>
    <w:rsid w:val="00F81656"/>
    <w:rsid w:val="00F869D7"/>
    <w:rsid w:val="00F919B3"/>
    <w:rsid w:val="00F92494"/>
    <w:rsid w:val="00F925B1"/>
    <w:rsid w:val="00F96F84"/>
    <w:rsid w:val="00FA2522"/>
    <w:rsid w:val="00FA2955"/>
    <w:rsid w:val="00FA4DFB"/>
    <w:rsid w:val="00FA5EE0"/>
    <w:rsid w:val="00FA663A"/>
    <w:rsid w:val="00FB235B"/>
    <w:rsid w:val="00FB26EC"/>
    <w:rsid w:val="00FB2C0E"/>
    <w:rsid w:val="00FB6E09"/>
    <w:rsid w:val="00FC5A9A"/>
    <w:rsid w:val="00FC7ACF"/>
    <w:rsid w:val="00FD081B"/>
    <w:rsid w:val="00FD2B3B"/>
    <w:rsid w:val="00FD7C99"/>
    <w:rsid w:val="00FE0F53"/>
    <w:rsid w:val="00FE409C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769266"/>
  <w15:chartTrackingRefBased/>
  <w15:docId w15:val="{E165FD3B-3933-417D-BDD1-B5DA54D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A7168"/>
    <w:pPr>
      <w:spacing w:before="216" w:after="29"/>
      <w:ind w:left="29" w:right="29"/>
      <w:outlineLvl w:val="2"/>
    </w:pPr>
    <w:rPr>
      <w:b/>
      <w:bCs/>
      <w:color w:val="213E6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04EC"/>
    <w:pPr>
      <w:snapToGrid w:val="0"/>
      <w:spacing w:before="100" w:after="100"/>
    </w:pPr>
    <w:rPr>
      <w:sz w:val="24"/>
      <w:lang w:val="en-US"/>
    </w:rPr>
  </w:style>
  <w:style w:type="character" w:customStyle="1" w:styleId="10">
    <w:name w:val="Гиперссылка1"/>
    <w:rsid w:val="00B104EC"/>
    <w:rPr>
      <w:color w:val="0000FF"/>
      <w:u w:val="single"/>
    </w:rPr>
  </w:style>
  <w:style w:type="character" w:styleId="a3">
    <w:name w:val="Hyperlink"/>
    <w:rsid w:val="007537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15846"/>
    <w:pPr>
      <w:spacing w:before="100" w:beforeAutospacing="1" w:after="100" w:afterAutospacing="1"/>
    </w:pPr>
  </w:style>
  <w:style w:type="table" w:styleId="a6">
    <w:name w:val="Table Grid"/>
    <w:basedOn w:val="a1"/>
    <w:rsid w:val="0090195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354B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54BB7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347825"/>
  </w:style>
  <w:style w:type="character" w:styleId="a9">
    <w:name w:val="Strong"/>
    <w:qFormat/>
    <w:rsid w:val="00E61F71"/>
    <w:rPr>
      <w:b/>
      <w:bCs/>
    </w:rPr>
  </w:style>
  <w:style w:type="paragraph" w:customStyle="1" w:styleId="text">
    <w:name w:val="text"/>
    <w:basedOn w:val="a"/>
    <w:rsid w:val="006739D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E1BEA"/>
    <w:pPr>
      <w:ind w:left="720"/>
    </w:pPr>
  </w:style>
  <w:style w:type="character" w:customStyle="1" w:styleId="spanslider">
    <w:name w:val="span_slider"/>
    <w:basedOn w:val="a0"/>
    <w:rsid w:val="005516A6"/>
  </w:style>
  <w:style w:type="character" w:styleId="aa">
    <w:name w:val="FollowedHyperlink"/>
    <w:rsid w:val="007D59DF"/>
    <w:rPr>
      <w:color w:val="954F72"/>
      <w:u w:val="single"/>
    </w:rPr>
  </w:style>
  <w:style w:type="character" w:customStyle="1" w:styleId="extended-textshort">
    <w:name w:val="extended-text__short"/>
    <w:rsid w:val="00FA663A"/>
  </w:style>
  <w:style w:type="paragraph" w:styleId="ab">
    <w:name w:val="Balloon Text"/>
    <w:basedOn w:val="a"/>
    <w:link w:val="ac"/>
    <w:rsid w:val="00BF72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F727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C3EE9"/>
    <w:rPr>
      <w:sz w:val="24"/>
      <w:szCs w:val="24"/>
    </w:rPr>
  </w:style>
  <w:style w:type="character" w:styleId="ae">
    <w:name w:val="annotation reference"/>
    <w:basedOn w:val="a0"/>
    <w:uiPriority w:val="99"/>
    <w:rsid w:val="00365B47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365B4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65B47"/>
  </w:style>
  <w:style w:type="paragraph" w:styleId="af1">
    <w:name w:val="annotation subject"/>
    <w:basedOn w:val="af"/>
    <w:next w:val="af"/>
    <w:link w:val="af2"/>
    <w:rsid w:val="00365B47"/>
    <w:rPr>
      <w:b/>
      <w:bCs/>
    </w:rPr>
  </w:style>
  <w:style w:type="character" w:customStyle="1" w:styleId="af2">
    <w:name w:val="Тема примечания Знак"/>
    <w:basedOn w:val="af0"/>
    <w:link w:val="af1"/>
    <w:rsid w:val="00365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791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trategy.ru" TargetMode="External"/><Relationship Id="rId1" Type="http://schemas.openxmlformats.org/officeDocument/2006/relationships/hyperlink" Target="mailto:info2022@infostrate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746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bytic4</Company>
  <LinksUpToDate>false</LinksUpToDate>
  <CharactersWithSpaces>6346</CharactersWithSpaces>
  <SharedDoc>false</SharedDoc>
  <HLinks>
    <vt:vector size="12" baseType="variant"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http://infostrategy.ru/</vt:lpwstr>
      </vt:variant>
      <vt:variant>
        <vt:lpwstr/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mailto:info2021@infostrategy.ru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Инфостратегия 2021</dc:creator>
  <cp:keywords/>
  <dc:description/>
  <cp:lastModifiedBy>Светлана Ю. Заводская</cp:lastModifiedBy>
  <cp:revision>28</cp:revision>
  <cp:lastPrinted>2022-06-14T10:04:00Z</cp:lastPrinted>
  <dcterms:created xsi:type="dcterms:W3CDTF">2022-06-14T14:42:00Z</dcterms:created>
  <dcterms:modified xsi:type="dcterms:W3CDTF">2022-06-15T09:57:00Z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342506928</vt:i4>
  </property>
</Properties>
</file>